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BD8" w:rsidRDefault="002F4BD8" w:rsidP="002F4BD8">
      <w:pPr>
        <w:jc w:val="right"/>
        <w:rPr>
          <w:sz w:val="32"/>
          <w:szCs w:val="32"/>
          <w:u w:val="single"/>
          <w:lang w:val="en-US"/>
        </w:rPr>
      </w:pPr>
      <w:r>
        <w:rPr>
          <w:sz w:val="32"/>
          <w:szCs w:val="32"/>
          <w:u w:val="single"/>
          <w:lang w:val="en-US"/>
        </w:rPr>
        <w:t>Handout Le</w:t>
      </w:r>
      <w:r>
        <w:rPr>
          <w:sz w:val="32"/>
          <w:szCs w:val="32"/>
          <w:u w:val="single"/>
        </w:rPr>
        <w:t>с</w:t>
      </w:r>
      <w:proofErr w:type="spellStart"/>
      <w:r>
        <w:rPr>
          <w:sz w:val="32"/>
          <w:szCs w:val="32"/>
          <w:u w:val="single"/>
          <w:lang w:val="en-US"/>
        </w:rPr>
        <w:t>ture</w:t>
      </w:r>
      <w:proofErr w:type="spellEnd"/>
      <w:r>
        <w:rPr>
          <w:sz w:val="32"/>
          <w:szCs w:val="32"/>
          <w:u w:val="single"/>
          <w:lang w:val="en-US"/>
        </w:rPr>
        <w:t xml:space="preserve"> 1 Academic Writing </w:t>
      </w:r>
    </w:p>
    <w:p w:rsidR="002F4BD8" w:rsidRDefault="002F4BD8" w:rsidP="002F4BD8">
      <w:pPr>
        <w:jc w:val="right"/>
        <w:rPr>
          <w:i/>
          <w:color w:val="17365D"/>
          <w:sz w:val="28"/>
          <w:szCs w:val="28"/>
          <w:lang w:val="en-US"/>
        </w:rPr>
      </w:pPr>
      <w:r>
        <w:rPr>
          <w:i/>
          <w:color w:val="17365D"/>
          <w:sz w:val="28"/>
          <w:szCs w:val="28"/>
          <w:lang w:val="en-US"/>
        </w:rPr>
        <w:t>To write or nor to write: there is no such a question in science!</w:t>
      </w:r>
    </w:p>
    <w:p w:rsidR="002F4BD8" w:rsidRDefault="002F4BD8" w:rsidP="002F4BD8">
      <w:pPr>
        <w:jc w:val="right"/>
        <w:rPr>
          <w:i/>
          <w:color w:val="17365D"/>
          <w:sz w:val="28"/>
          <w:szCs w:val="28"/>
          <w:lang w:val="en-US"/>
        </w:rPr>
      </w:pPr>
      <w:r>
        <w:rPr>
          <w:i/>
          <w:color w:val="17365D"/>
          <w:sz w:val="28"/>
          <w:szCs w:val="28"/>
          <w:lang w:val="en-US"/>
        </w:rPr>
        <w:t xml:space="preserve">Convince yourself that you are working in clay, not in marble, on paper not eternal bronze: let that first sentence be as stupid as it writes. </w:t>
      </w:r>
      <w:proofErr w:type="gramStart"/>
      <w:r>
        <w:rPr>
          <w:i/>
          <w:color w:val="17365D"/>
          <w:sz w:val="28"/>
          <w:szCs w:val="28"/>
          <w:lang w:val="en-US"/>
        </w:rPr>
        <w:t>( J</w:t>
      </w:r>
      <w:proofErr w:type="gramEnd"/>
      <w:r>
        <w:rPr>
          <w:i/>
          <w:color w:val="17365D"/>
          <w:sz w:val="28"/>
          <w:szCs w:val="28"/>
          <w:lang w:val="en-US"/>
        </w:rPr>
        <w:t>. Barzun)</w:t>
      </w:r>
    </w:p>
    <w:p w:rsidR="002F4BD8" w:rsidRDefault="002F4BD8" w:rsidP="002F4BD8">
      <w:pPr>
        <w:ind w:left="360"/>
        <w:jc w:val="right"/>
        <w:rPr>
          <w:rFonts w:ascii="Times New Roman" w:hAnsi="Times New Roman"/>
          <w:i/>
          <w:color w:val="0F243E"/>
          <w:sz w:val="28"/>
          <w:szCs w:val="28"/>
          <w:lang w:val="en-US"/>
        </w:rPr>
      </w:pPr>
      <w:r>
        <w:rPr>
          <w:rStyle w:val="a3"/>
          <w:b w:val="0"/>
          <w:i/>
          <w:color w:val="17365D"/>
          <w:sz w:val="28"/>
          <w:szCs w:val="28"/>
          <w:shd w:val="clear" w:color="auto" w:fill="FFFFFF"/>
          <w:lang w:val="en-US"/>
        </w:rPr>
        <w:t xml:space="preserve"> </w:t>
      </w:r>
      <w:r>
        <w:rPr>
          <w:rFonts w:ascii="Times New Roman" w:hAnsi="Times New Roman"/>
          <w:i/>
          <w:color w:val="0F243E"/>
          <w:sz w:val="28"/>
          <w:szCs w:val="28"/>
          <w:lang w:val="en-US"/>
        </w:rPr>
        <w:t xml:space="preserve">Anyone who wishes to become a good writer should </w:t>
      </w:r>
      <w:proofErr w:type="spellStart"/>
      <w:r>
        <w:rPr>
          <w:rFonts w:ascii="Times New Roman" w:hAnsi="Times New Roman"/>
          <w:i/>
          <w:color w:val="0F243E"/>
          <w:sz w:val="28"/>
          <w:szCs w:val="28"/>
          <w:lang w:val="en-US"/>
        </w:rPr>
        <w:t>endeavour</w:t>
      </w:r>
      <w:proofErr w:type="spellEnd"/>
      <w:r>
        <w:rPr>
          <w:rFonts w:ascii="Times New Roman" w:hAnsi="Times New Roman"/>
          <w:i/>
          <w:color w:val="0F243E"/>
          <w:sz w:val="28"/>
          <w:szCs w:val="28"/>
          <w:lang w:val="en-US"/>
        </w:rPr>
        <w:t xml:space="preserve">, before he allows himself to be tempted by the more showy qualities, to be direct, simple, brief, vigorous, and lucid. </w:t>
      </w:r>
      <w:r w:rsidRPr="00B5407E">
        <w:rPr>
          <w:rFonts w:ascii="Times New Roman" w:hAnsi="Times New Roman"/>
          <w:i/>
          <w:color w:val="0F243E"/>
          <w:sz w:val="28"/>
          <w:szCs w:val="28"/>
          <w:lang w:val="en-US"/>
        </w:rPr>
        <w:t>(Fowler &amp; Fowler, 1906, p. 11)</w:t>
      </w:r>
    </w:p>
    <w:p w:rsidR="002F4BD8" w:rsidRPr="00966284" w:rsidRDefault="002F4BD8" w:rsidP="002F4BD8">
      <w:pPr>
        <w:numPr>
          <w:ilvl w:val="0"/>
          <w:numId w:val="2"/>
        </w:numPr>
        <w:jc w:val="both"/>
        <w:rPr>
          <w:rStyle w:val="a3"/>
          <w:i/>
          <w:sz w:val="28"/>
          <w:szCs w:val="28"/>
          <w:u w:val="single"/>
          <w:shd w:val="clear" w:color="auto" w:fill="FFFFFF"/>
          <w:lang w:val="en-US"/>
        </w:rPr>
      </w:pPr>
      <w:r w:rsidRPr="00966284">
        <w:rPr>
          <w:rStyle w:val="a3"/>
          <w:i/>
          <w:sz w:val="28"/>
          <w:szCs w:val="28"/>
          <w:u w:val="single"/>
          <w:shd w:val="clear" w:color="auto" w:fill="FFFFFF"/>
          <w:lang w:val="en-US"/>
        </w:rPr>
        <w:t>All problems could be divided into classes.</w:t>
      </w:r>
    </w:p>
    <w:p w:rsidR="002F4BD8" w:rsidRDefault="002F4BD8" w:rsidP="002F4BD8">
      <w:pPr>
        <w:numPr>
          <w:ilvl w:val="0"/>
          <w:numId w:val="3"/>
        </w:numPr>
        <w:jc w:val="both"/>
        <w:rPr>
          <w:rStyle w:val="a3"/>
          <w:b w:val="0"/>
          <w:i/>
          <w:sz w:val="28"/>
          <w:szCs w:val="28"/>
          <w:shd w:val="clear" w:color="auto" w:fill="FFFFFF"/>
          <w:lang w:val="en-US"/>
        </w:rPr>
      </w:pPr>
      <w:r>
        <w:rPr>
          <w:rStyle w:val="a3"/>
          <w:b w:val="0"/>
          <w:i/>
          <w:sz w:val="28"/>
          <w:szCs w:val="28"/>
          <w:shd w:val="clear" w:color="auto" w:fill="FFFFFF"/>
          <w:lang w:val="en-US"/>
        </w:rPr>
        <w:t>Those connected with general logic of writing a paper in English as compared to the Russia academic discourse.</w:t>
      </w:r>
    </w:p>
    <w:p w:rsidR="002F4BD8" w:rsidRDefault="002F4BD8" w:rsidP="002F4BD8">
      <w:pPr>
        <w:numPr>
          <w:ilvl w:val="0"/>
          <w:numId w:val="3"/>
        </w:numPr>
        <w:jc w:val="both"/>
        <w:rPr>
          <w:rStyle w:val="a3"/>
          <w:b w:val="0"/>
          <w:i/>
          <w:sz w:val="28"/>
          <w:szCs w:val="28"/>
          <w:shd w:val="clear" w:color="auto" w:fill="FFFFFF"/>
          <w:lang w:val="en-US"/>
        </w:rPr>
      </w:pPr>
      <w:r>
        <w:rPr>
          <w:rStyle w:val="a3"/>
          <w:b w:val="0"/>
          <w:i/>
          <w:sz w:val="28"/>
          <w:szCs w:val="28"/>
          <w:shd w:val="clear" w:color="auto" w:fill="FFFFFF"/>
          <w:lang w:val="en-US"/>
        </w:rPr>
        <w:t>Those connected with syntax</w:t>
      </w:r>
    </w:p>
    <w:p w:rsidR="002F4BD8" w:rsidRDefault="002F4BD8" w:rsidP="002F4BD8">
      <w:pPr>
        <w:numPr>
          <w:ilvl w:val="0"/>
          <w:numId w:val="3"/>
        </w:numPr>
        <w:jc w:val="both"/>
        <w:rPr>
          <w:rStyle w:val="a3"/>
          <w:b w:val="0"/>
          <w:i/>
          <w:sz w:val="28"/>
          <w:szCs w:val="28"/>
          <w:shd w:val="clear" w:color="auto" w:fill="FFFFFF"/>
          <w:lang w:val="en-US"/>
        </w:rPr>
      </w:pPr>
      <w:r>
        <w:rPr>
          <w:rStyle w:val="a3"/>
          <w:b w:val="0"/>
          <w:i/>
          <w:sz w:val="28"/>
          <w:szCs w:val="28"/>
          <w:shd w:val="clear" w:color="auto" w:fill="FFFFFF"/>
          <w:lang w:val="en-US"/>
        </w:rPr>
        <w:t>Those connected with grammar</w:t>
      </w:r>
    </w:p>
    <w:p w:rsidR="002F4BD8" w:rsidRDefault="002F4BD8" w:rsidP="002F4BD8">
      <w:pPr>
        <w:numPr>
          <w:ilvl w:val="0"/>
          <w:numId w:val="3"/>
        </w:numPr>
        <w:jc w:val="both"/>
        <w:rPr>
          <w:rStyle w:val="a3"/>
          <w:b w:val="0"/>
          <w:i/>
          <w:sz w:val="28"/>
          <w:szCs w:val="28"/>
          <w:shd w:val="clear" w:color="auto" w:fill="FFFFFF"/>
          <w:lang w:val="en-US"/>
        </w:rPr>
      </w:pPr>
      <w:r>
        <w:rPr>
          <w:rStyle w:val="a3"/>
          <w:b w:val="0"/>
          <w:i/>
          <w:sz w:val="28"/>
          <w:szCs w:val="28"/>
          <w:shd w:val="clear" w:color="auto" w:fill="FFFFFF"/>
          <w:lang w:val="en-US"/>
        </w:rPr>
        <w:t>Those biased with lexis, collocations and word combinations</w:t>
      </w:r>
    </w:p>
    <w:p w:rsidR="002F4BD8" w:rsidRDefault="002F4BD8" w:rsidP="002F4BD8">
      <w:pPr>
        <w:numPr>
          <w:ilvl w:val="0"/>
          <w:numId w:val="1"/>
        </w:numPr>
        <w:rPr>
          <w:rStyle w:val="a3"/>
          <w:i/>
          <w:sz w:val="28"/>
          <w:szCs w:val="28"/>
          <w:u w:val="single"/>
          <w:shd w:val="clear" w:color="auto" w:fill="FFFFFF"/>
          <w:lang w:val="en-US"/>
        </w:rPr>
      </w:pPr>
      <w:r>
        <w:rPr>
          <w:rStyle w:val="a3"/>
          <w:i/>
          <w:sz w:val="28"/>
          <w:szCs w:val="28"/>
          <w:u w:val="single"/>
          <w:shd w:val="clear" w:color="auto" w:fill="FFFFFF"/>
          <w:lang w:val="en-US"/>
        </w:rPr>
        <w:t xml:space="preserve">Look at the picture and comment </w:t>
      </w:r>
      <w:proofErr w:type="gramStart"/>
      <w:r>
        <w:rPr>
          <w:rStyle w:val="a3"/>
          <w:i/>
          <w:sz w:val="28"/>
          <w:szCs w:val="28"/>
          <w:u w:val="single"/>
          <w:shd w:val="clear" w:color="auto" w:fill="FFFFFF"/>
          <w:lang w:val="en-US"/>
        </w:rPr>
        <w:t>upon  it</w:t>
      </w:r>
      <w:proofErr w:type="gramEnd"/>
      <w:r>
        <w:rPr>
          <w:rStyle w:val="a3"/>
          <w:i/>
          <w:sz w:val="28"/>
          <w:szCs w:val="28"/>
          <w:u w:val="single"/>
          <w:shd w:val="clear" w:color="auto" w:fill="FFFFFF"/>
          <w:lang w:val="en-US"/>
        </w:rPr>
        <w:t>/ Do you agree with such graphic representation of information?</w:t>
      </w:r>
    </w:p>
    <w:p w:rsidR="002F4BD8" w:rsidRDefault="002F4BD8" w:rsidP="002F4BD8">
      <w:pPr>
        <w:ind w:left="1080"/>
        <w:jc w:val="both"/>
        <w:rPr>
          <w:noProof/>
          <w:lang w:val="en-US" w:eastAsia="ru-RU"/>
        </w:rPr>
      </w:pPr>
      <w:bookmarkStart w:id="0" w:name="OLE_LINK3"/>
      <w:bookmarkStart w:id="1" w:name="OLE_LINK2"/>
      <w:bookmarkStart w:id="2" w:name="OLE_LINK1"/>
      <w:bookmarkEnd w:id="0"/>
      <w:bookmarkEnd w:id="1"/>
      <w:r>
        <w:rPr>
          <w:noProof/>
          <w:lang w:eastAsia="ru-RU"/>
        </w:rPr>
        <w:drawing>
          <wp:inline distT="0" distB="0" distL="0" distR="0">
            <wp:extent cx="4954905" cy="20624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l="42555" t="44127" r="26128" b="32683"/>
                    <a:stretch>
                      <a:fillRect/>
                    </a:stretch>
                  </pic:blipFill>
                  <pic:spPr bwMode="auto">
                    <a:xfrm>
                      <a:off x="0" y="0"/>
                      <a:ext cx="4954905" cy="2062480"/>
                    </a:xfrm>
                    <a:prstGeom prst="rect">
                      <a:avLst/>
                    </a:prstGeom>
                    <a:noFill/>
                    <a:ln w="9525">
                      <a:noFill/>
                      <a:miter lim="800000"/>
                      <a:headEnd/>
                      <a:tailEnd/>
                    </a:ln>
                  </pic:spPr>
                </pic:pic>
              </a:graphicData>
            </a:graphic>
          </wp:inline>
        </w:drawing>
      </w:r>
      <w:bookmarkEnd w:id="2"/>
    </w:p>
    <w:p w:rsidR="002F4BD8" w:rsidRDefault="002F4BD8" w:rsidP="002F4BD8">
      <w:pPr>
        <w:ind w:left="142"/>
        <w:jc w:val="both"/>
        <w:rPr>
          <w:rFonts w:ascii="Times New Roman" w:hAnsi="Times New Roman"/>
          <w:b/>
          <w:i/>
          <w:noProof/>
          <w:sz w:val="32"/>
          <w:szCs w:val="32"/>
          <w:u w:val="single"/>
          <w:lang w:val="en-US" w:eastAsia="ru-RU"/>
        </w:rPr>
      </w:pPr>
      <w:r w:rsidRPr="00966284">
        <w:rPr>
          <w:rFonts w:ascii="Times New Roman" w:hAnsi="Times New Roman"/>
          <w:b/>
          <w:i/>
          <w:noProof/>
          <w:sz w:val="32"/>
          <w:szCs w:val="32"/>
          <w:u w:val="single"/>
          <w:lang w:val="en-US" w:eastAsia="ru-RU"/>
        </w:rPr>
        <w:t xml:space="preserve">Syntax </w:t>
      </w:r>
    </w:p>
    <w:p w:rsidR="002F4BD8" w:rsidRDefault="002F4BD8" w:rsidP="002F4BD8">
      <w:pPr>
        <w:numPr>
          <w:ilvl w:val="0"/>
          <w:numId w:val="4"/>
        </w:numPr>
        <w:ind w:left="0"/>
        <w:jc w:val="both"/>
        <w:rPr>
          <w:rStyle w:val="a3"/>
          <w:rFonts w:ascii="Times New Roman" w:hAnsi="Times New Roman"/>
          <w:b w:val="0"/>
          <w:i/>
          <w:sz w:val="32"/>
          <w:szCs w:val="32"/>
          <w:u w:val="single"/>
          <w:shd w:val="clear" w:color="auto" w:fill="FFFFFF"/>
          <w:lang w:val="en-US"/>
        </w:rPr>
      </w:pPr>
      <w:r>
        <w:rPr>
          <w:rStyle w:val="a3"/>
          <w:rFonts w:ascii="Times New Roman" w:hAnsi="Times New Roman"/>
          <w:b w:val="0"/>
          <w:i/>
          <w:sz w:val="32"/>
          <w:szCs w:val="32"/>
          <w:u w:val="single"/>
          <w:shd w:val="clear" w:color="auto" w:fill="FFFFFF"/>
          <w:lang w:val="en-US"/>
        </w:rPr>
        <w:t xml:space="preserve">Long sentences/ cleft sentences/ not a sentence/ Russian-like syntax/ monotonous style/ jerky rhythm/ lack of coordinating phrases/ </w:t>
      </w:r>
    </w:p>
    <w:p w:rsidR="002F4BD8" w:rsidRPr="002F4BD8" w:rsidRDefault="002F4BD8" w:rsidP="002F4BD8">
      <w:pPr>
        <w:numPr>
          <w:ilvl w:val="0"/>
          <w:numId w:val="5"/>
        </w:numPr>
        <w:autoSpaceDE w:val="0"/>
        <w:autoSpaceDN w:val="0"/>
        <w:adjustRightInd w:val="0"/>
        <w:spacing w:after="0" w:line="240" w:lineRule="auto"/>
        <w:rPr>
          <w:rFonts w:ascii="TimesNewRomanPSMT" w:hAnsi="TimesNewRomanPSMT" w:cs="TimesNewRomanPSMT"/>
          <w:b/>
          <w:sz w:val="24"/>
          <w:szCs w:val="24"/>
          <w:lang w:val="en-US" w:eastAsia="ru-RU"/>
        </w:rPr>
      </w:pPr>
      <w:r w:rsidRPr="002F4BD8">
        <w:rPr>
          <w:rFonts w:ascii="TimesNewRomanPSMT" w:hAnsi="TimesNewRomanPSMT" w:cs="TimesNewRomanPSMT"/>
          <w:b/>
          <w:sz w:val="24"/>
          <w:szCs w:val="24"/>
          <w:lang w:val="en-US" w:eastAsia="ru-RU"/>
        </w:rPr>
        <w:t>Is the following paragraph difficult to read? Explain why.</w:t>
      </w:r>
    </w:p>
    <w:p w:rsidR="002F4BD8" w:rsidRDefault="002F4BD8" w:rsidP="002F4BD8">
      <w:pPr>
        <w:autoSpaceDE w:val="0"/>
        <w:autoSpaceDN w:val="0"/>
        <w:adjustRightInd w:val="0"/>
        <w:spacing w:after="0" w:line="240" w:lineRule="auto"/>
        <w:rPr>
          <w:rFonts w:ascii="TimesNewRomanPSMT" w:hAnsi="TimesNewRomanPSMT" w:cs="TimesNewRomanPSMT"/>
          <w:sz w:val="24"/>
          <w:szCs w:val="24"/>
          <w:lang w:val="en-US" w:eastAsia="ru-RU"/>
        </w:rPr>
      </w:pPr>
      <w:r>
        <w:rPr>
          <w:rFonts w:ascii="TimesNewRomanPSMT" w:hAnsi="TimesNewRomanPSMT" w:cs="TimesNewRomanPSMT"/>
          <w:i/>
          <w:sz w:val="24"/>
          <w:szCs w:val="24"/>
          <w:lang w:val="en-US" w:eastAsia="ru-RU"/>
        </w:rPr>
        <w:t xml:space="preserve">We put subjects and </w:t>
      </w:r>
      <w:proofErr w:type="gramStart"/>
      <w:r>
        <w:rPr>
          <w:rFonts w:ascii="TimesNewRomanPSMT" w:hAnsi="TimesNewRomanPSMT" w:cs="TimesNewRomanPSMT"/>
          <w:i/>
          <w:sz w:val="24"/>
          <w:szCs w:val="24"/>
          <w:lang w:val="en-US" w:eastAsia="ru-RU"/>
        </w:rPr>
        <w:t>verbs  together</w:t>
      </w:r>
      <w:proofErr w:type="gramEnd"/>
      <w:r>
        <w:rPr>
          <w:rFonts w:ascii="TimesNewRomanPSMT" w:hAnsi="TimesNewRomanPSMT" w:cs="TimesNewRomanPSMT"/>
          <w:i/>
          <w:sz w:val="24"/>
          <w:szCs w:val="24"/>
          <w:lang w:val="en-US" w:eastAsia="ru-RU"/>
        </w:rPr>
        <w:t xml:space="preserve"> to lessen the reader’s syntactic burdens; we put the material we believed worthy of emphasis in stress position; and we discarded material for which we could not discern significant connections. In doing so, we have produced a clearer passage – but not one that necessarily reflects the author’s intentions; it reflects only our interpretation of the author’s intentions. </w:t>
      </w:r>
      <w:r>
        <w:rPr>
          <w:rFonts w:ascii="TimesNewRomanPSMT" w:hAnsi="TimesNewRomanPSMT" w:cs="TimesNewRomanPSMT"/>
          <w:i/>
          <w:sz w:val="24"/>
          <w:szCs w:val="24"/>
          <w:lang w:val="en-US" w:eastAsia="ru-RU"/>
        </w:rPr>
        <w:lastRenderedPageBreak/>
        <w:t>The more problematic the structure, the less likely it becomes that a grand majority of readers will perceive the discourse in exactly the way the author intended</w:t>
      </w:r>
      <w:r>
        <w:rPr>
          <w:rFonts w:ascii="TimesNewRomanPSMT" w:hAnsi="TimesNewRomanPSMT" w:cs="TimesNewRomanPSMT"/>
          <w:sz w:val="24"/>
          <w:szCs w:val="24"/>
          <w:lang w:val="en-US" w:eastAsia="ru-RU"/>
        </w:rPr>
        <w:t xml:space="preserve">. </w:t>
      </w:r>
    </w:p>
    <w:p w:rsidR="002F4BD8" w:rsidRPr="002F4BD8" w:rsidRDefault="002F4BD8" w:rsidP="002F4BD8">
      <w:pPr>
        <w:numPr>
          <w:ilvl w:val="0"/>
          <w:numId w:val="5"/>
        </w:numPr>
        <w:autoSpaceDE w:val="0"/>
        <w:autoSpaceDN w:val="0"/>
        <w:adjustRightInd w:val="0"/>
        <w:spacing w:after="0" w:line="240" w:lineRule="auto"/>
        <w:rPr>
          <w:rFonts w:ascii="TimesNewRomanPSMT" w:hAnsi="TimesNewRomanPSMT" w:cs="TimesNewRomanPSMT"/>
          <w:b/>
          <w:sz w:val="24"/>
          <w:szCs w:val="24"/>
          <w:lang w:val="en-US" w:eastAsia="ru-RU"/>
        </w:rPr>
      </w:pPr>
      <w:r w:rsidRPr="002F4BD8">
        <w:rPr>
          <w:rFonts w:ascii="TimesNewRomanPSMT" w:hAnsi="TimesNewRomanPSMT" w:cs="TimesNewRomanPSMT"/>
          <w:b/>
          <w:sz w:val="24"/>
          <w:szCs w:val="24"/>
          <w:lang w:val="en-US" w:eastAsia="ru-RU"/>
        </w:rPr>
        <w:t>It this sentence a good example of academic writing? Is it easy to understand?</w:t>
      </w:r>
    </w:p>
    <w:p w:rsidR="002F4BD8" w:rsidRPr="00E12577" w:rsidRDefault="002F4BD8" w:rsidP="002F4BD8">
      <w:pPr>
        <w:autoSpaceDE w:val="0"/>
        <w:autoSpaceDN w:val="0"/>
        <w:adjustRightInd w:val="0"/>
        <w:spacing w:after="0" w:line="240" w:lineRule="auto"/>
        <w:rPr>
          <w:rFonts w:ascii="TimesNewRomanPSMT" w:hAnsi="TimesNewRomanPSMT" w:cs="TimesNewRomanPSMT"/>
          <w:sz w:val="24"/>
          <w:szCs w:val="24"/>
          <w:lang w:val="en-US" w:eastAsia="ru-RU"/>
        </w:rPr>
      </w:pPr>
      <w:r w:rsidRPr="00E12577">
        <w:rPr>
          <w:rFonts w:ascii="TimesNewRomanPSMT" w:hAnsi="TimesNewRomanPSMT" w:cs="TimesNewRomanPSMT"/>
          <w:sz w:val="24"/>
          <w:szCs w:val="24"/>
          <w:lang w:val="en-US" w:eastAsia="ru-RU"/>
        </w:rPr>
        <w:t>It is a well-known commonality that written communications of all sorts have a propensity to descend quite deeply into a kind of approach imposed very often unwittingly by the author that absolutely ensures the fact that the desired message is not, for the most part, uncomplicated, a stylistic habit that, unless regarded with utmost concern and consideration – an attentiveness boasted by merely a few writers – can turn into an abstraction to fulsome understanding.  (</w:t>
      </w:r>
      <w:proofErr w:type="spellStart"/>
      <w:r w:rsidRPr="00E12577">
        <w:rPr>
          <w:rFonts w:ascii="TimesNewRomanPSMT" w:hAnsi="TimesNewRomanPSMT" w:cs="TimesNewRomanPSMT"/>
          <w:sz w:val="24"/>
          <w:szCs w:val="24"/>
          <w:lang w:val="en-US" w:eastAsia="ru-RU"/>
        </w:rPr>
        <w:t>Koerber</w:t>
      </w:r>
      <w:proofErr w:type="spellEnd"/>
      <w:r w:rsidRPr="00E12577">
        <w:rPr>
          <w:rFonts w:ascii="TimesNewRomanPSMT" w:hAnsi="TimesNewRomanPSMT" w:cs="TimesNewRomanPSMT"/>
          <w:sz w:val="24"/>
          <w:szCs w:val="24"/>
          <w:lang w:val="en-US" w:eastAsia="ru-RU"/>
        </w:rPr>
        <w:t xml:space="preserve">, 2015) </w:t>
      </w:r>
    </w:p>
    <w:p w:rsidR="002F4BD8" w:rsidRPr="002F4BD8" w:rsidRDefault="002F4BD8" w:rsidP="002F4BD8">
      <w:pPr>
        <w:autoSpaceDE w:val="0"/>
        <w:autoSpaceDN w:val="0"/>
        <w:adjustRightInd w:val="0"/>
        <w:spacing w:after="0" w:line="240" w:lineRule="auto"/>
        <w:ind w:left="1440"/>
        <w:rPr>
          <w:rFonts w:ascii="TimesNewRomanPSMT" w:hAnsi="TimesNewRomanPSMT" w:cs="TimesNewRomanPSMT"/>
          <w:b/>
          <w:sz w:val="24"/>
          <w:szCs w:val="24"/>
          <w:lang w:val="en-US" w:eastAsia="ru-RU"/>
        </w:rPr>
      </w:pPr>
      <w:r w:rsidRPr="002F4BD8">
        <w:rPr>
          <w:rFonts w:ascii="TimesNewRomanPSMT" w:hAnsi="TimesNewRomanPSMT" w:cs="TimesNewRomanPSMT"/>
          <w:b/>
          <w:sz w:val="24"/>
          <w:szCs w:val="24"/>
          <w:lang w:val="en-US" w:eastAsia="ru-RU"/>
        </w:rPr>
        <w:t>-Why are these sentences so complicated for understanding?</w:t>
      </w:r>
    </w:p>
    <w:p w:rsidR="002F4BD8" w:rsidRPr="002F4BD8" w:rsidRDefault="002F4BD8" w:rsidP="002F4BD8">
      <w:pPr>
        <w:autoSpaceDE w:val="0"/>
        <w:autoSpaceDN w:val="0"/>
        <w:adjustRightInd w:val="0"/>
        <w:spacing w:after="0" w:line="240" w:lineRule="auto"/>
        <w:rPr>
          <w:rFonts w:cs="TimesNewRomanPSMT"/>
          <w:i/>
          <w:sz w:val="24"/>
          <w:szCs w:val="24"/>
          <w:lang w:val="en-US" w:eastAsia="ru-RU"/>
        </w:rPr>
      </w:pPr>
      <w:r w:rsidRPr="002F4BD8">
        <w:rPr>
          <w:rFonts w:ascii="TimesNewRomanPSMT" w:hAnsi="TimesNewRomanPSMT" w:cs="TimesNewRomanPSMT"/>
          <w:i/>
          <w:sz w:val="24"/>
          <w:szCs w:val="24"/>
          <w:lang w:val="en-US" w:eastAsia="ru-RU"/>
        </w:rPr>
        <w:t xml:space="preserve">Specific signs of </w:t>
      </w:r>
      <w:proofErr w:type="spellStart"/>
      <w:r w:rsidRPr="002F4BD8">
        <w:rPr>
          <w:rFonts w:ascii="TimesNewRomanPSMT" w:hAnsi="TimesNewRomanPSMT" w:cs="TimesNewRomanPSMT"/>
          <w:i/>
          <w:sz w:val="24"/>
          <w:szCs w:val="24"/>
          <w:lang w:val="en-US" w:eastAsia="ru-RU"/>
        </w:rPr>
        <w:t>diencephalic</w:t>
      </w:r>
      <w:proofErr w:type="spellEnd"/>
      <w:r w:rsidRPr="002F4BD8">
        <w:rPr>
          <w:rFonts w:ascii="TimesNewRomanPSMT" w:hAnsi="TimesNewRomanPSMT" w:cs="TimesNewRomanPSMT"/>
          <w:i/>
          <w:sz w:val="24"/>
          <w:szCs w:val="24"/>
          <w:lang w:val="en-US" w:eastAsia="ru-RU"/>
        </w:rPr>
        <w:t xml:space="preserve"> structure dysfunction to have been in the most cases appeared in the form of non-spindled, pointed alpha rhythm with the frequency similar to theta rhythm and in the form of wrong distribution of alpha activity were detected in the free divers’ electroencephalogram.</w:t>
      </w:r>
    </w:p>
    <w:p w:rsidR="002F4BD8" w:rsidRPr="002F4BD8" w:rsidRDefault="002F4BD8" w:rsidP="002F4BD8">
      <w:pPr>
        <w:autoSpaceDE w:val="0"/>
        <w:autoSpaceDN w:val="0"/>
        <w:adjustRightInd w:val="0"/>
        <w:spacing w:after="0" w:line="240" w:lineRule="auto"/>
        <w:rPr>
          <w:rFonts w:cs="TimesNewRomanPSMT"/>
          <w:i/>
          <w:sz w:val="24"/>
          <w:szCs w:val="24"/>
          <w:lang w:val="en-US" w:eastAsia="ru-RU"/>
        </w:rPr>
      </w:pPr>
      <w:r w:rsidRPr="002F4BD8">
        <w:rPr>
          <w:rFonts w:cs="TimesNewRomanPSMT"/>
          <w:i/>
          <w:sz w:val="24"/>
          <w:szCs w:val="24"/>
          <w:lang w:val="en-US" w:eastAsia="ru-RU"/>
        </w:rPr>
        <w:t xml:space="preserve">PD is a common neurodegenerative disorder affecting middle aged and elderly people that are characterized by the death of </w:t>
      </w:r>
      <w:proofErr w:type="spellStart"/>
      <w:r w:rsidRPr="002F4BD8">
        <w:rPr>
          <w:rFonts w:cs="TimesNewRomanPSMT"/>
          <w:i/>
          <w:sz w:val="24"/>
          <w:szCs w:val="24"/>
          <w:lang w:val="en-US" w:eastAsia="ru-RU"/>
        </w:rPr>
        <w:t>dopaminergic</w:t>
      </w:r>
      <w:proofErr w:type="spellEnd"/>
      <w:r w:rsidRPr="002F4BD8">
        <w:rPr>
          <w:rFonts w:cs="TimesNewRomanPSMT"/>
          <w:i/>
          <w:sz w:val="24"/>
          <w:szCs w:val="24"/>
          <w:lang w:val="en-US" w:eastAsia="ru-RU"/>
        </w:rPr>
        <w:t xml:space="preserve"> neurons in the </w:t>
      </w:r>
      <w:proofErr w:type="spellStart"/>
      <w:r w:rsidRPr="002F4BD8">
        <w:rPr>
          <w:rFonts w:cs="TimesNewRomanPSMT"/>
          <w:i/>
          <w:sz w:val="24"/>
          <w:szCs w:val="24"/>
          <w:lang w:val="en-US" w:eastAsia="ru-RU"/>
        </w:rPr>
        <w:t>substantia</w:t>
      </w:r>
      <w:proofErr w:type="spellEnd"/>
      <w:r w:rsidRPr="002F4BD8">
        <w:rPr>
          <w:rFonts w:cs="TimesNewRomanPSMT"/>
          <w:i/>
          <w:sz w:val="24"/>
          <w:szCs w:val="24"/>
          <w:lang w:val="en-US" w:eastAsia="ru-RU"/>
        </w:rPr>
        <w:t xml:space="preserve"> </w:t>
      </w:r>
      <w:proofErr w:type="spellStart"/>
      <w:r w:rsidRPr="002F4BD8">
        <w:rPr>
          <w:rFonts w:cs="TimesNewRomanPSMT"/>
          <w:i/>
          <w:sz w:val="24"/>
          <w:szCs w:val="24"/>
          <w:lang w:val="en-US" w:eastAsia="ru-RU"/>
        </w:rPr>
        <w:t>nigra</w:t>
      </w:r>
      <w:proofErr w:type="spellEnd"/>
      <w:r w:rsidRPr="002F4BD8">
        <w:rPr>
          <w:rFonts w:cs="TimesNewRomanPSMT"/>
          <w:i/>
          <w:sz w:val="24"/>
          <w:szCs w:val="24"/>
          <w:lang w:val="en-US" w:eastAsia="ru-RU"/>
        </w:rPr>
        <w:t xml:space="preserve"> pars </w:t>
      </w:r>
      <w:proofErr w:type="spellStart"/>
      <w:r w:rsidRPr="002F4BD8">
        <w:rPr>
          <w:rFonts w:cs="TimesNewRomanPSMT"/>
          <w:i/>
          <w:sz w:val="24"/>
          <w:szCs w:val="24"/>
          <w:lang w:val="en-US" w:eastAsia="ru-RU"/>
        </w:rPr>
        <w:t>compacta</w:t>
      </w:r>
      <w:proofErr w:type="spellEnd"/>
      <w:r w:rsidRPr="002F4BD8">
        <w:rPr>
          <w:rFonts w:cs="TimesNewRomanPSMT"/>
          <w:i/>
          <w:sz w:val="24"/>
          <w:szCs w:val="24"/>
          <w:lang w:val="en-US" w:eastAsia="ru-RU"/>
        </w:rPr>
        <w:t xml:space="preserve"> and the resulting functional changes that involve all components of the </w:t>
      </w:r>
      <w:proofErr w:type="spellStart"/>
      <w:r w:rsidRPr="002F4BD8">
        <w:rPr>
          <w:rFonts w:cs="TimesNewRomanPSMT"/>
          <w:i/>
          <w:sz w:val="24"/>
          <w:szCs w:val="24"/>
          <w:lang w:val="en-US" w:eastAsia="ru-RU"/>
        </w:rPr>
        <w:t>fronto-thalamo-striatal</w:t>
      </w:r>
      <w:proofErr w:type="spellEnd"/>
      <w:r w:rsidRPr="002F4BD8">
        <w:rPr>
          <w:rFonts w:cs="TimesNewRomanPSMT"/>
          <w:i/>
          <w:sz w:val="24"/>
          <w:szCs w:val="24"/>
          <w:lang w:val="en-US" w:eastAsia="ru-RU"/>
        </w:rPr>
        <w:t xml:space="preserve"> circuit.  PD manifests through motor impairments including disorders in eye movements (</w:t>
      </w:r>
      <w:proofErr w:type="spellStart"/>
      <w:r w:rsidRPr="002F4BD8">
        <w:rPr>
          <w:rFonts w:cs="TimesNewRomanPSMT"/>
          <w:bCs/>
          <w:i/>
          <w:sz w:val="24"/>
          <w:szCs w:val="24"/>
          <w:lang w:val="en-US" w:eastAsia="ru-RU"/>
        </w:rPr>
        <w:t>Schneyder</w:t>
      </w:r>
      <w:proofErr w:type="spellEnd"/>
      <w:r w:rsidRPr="002F4BD8">
        <w:rPr>
          <w:rFonts w:cs="TimesNewRomanPSMT"/>
          <w:bCs/>
          <w:i/>
          <w:sz w:val="24"/>
          <w:szCs w:val="24"/>
          <w:lang w:val="en-US" w:eastAsia="ru-RU"/>
        </w:rPr>
        <w:t xml:space="preserve"> and </w:t>
      </w:r>
      <w:proofErr w:type="spellStart"/>
      <w:r w:rsidRPr="002F4BD8">
        <w:rPr>
          <w:rFonts w:cs="TimesNewRomanPSMT"/>
          <w:bCs/>
          <w:i/>
          <w:sz w:val="24"/>
          <w:szCs w:val="24"/>
          <w:lang w:val="en-US" w:eastAsia="ru-RU"/>
        </w:rPr>
        <w:t>Kovelowski</w:t>
      </w:r>
      <w:proofErr w:type="spellEnd"/>
      <w:r w:rsidRPr="002F4BD8">
        <w:rPr>
          <w:rFonts w:cs="TimesNewRomanPSMT"/>
          <w:bCs/>
          <w:i/>
          <w:sz w:val="24"/>
          <w:szCs w:val="24"/>
          <w:lang w:val="en-US" w:eastAsia="ru-RU"/>
        </w:rPr>
        <w:t xml:space="preserve">, 1990; </w:t>
      </w:r>
      <w:proofErr w:type="spellStart"/>
      <w:r w:rsidRPr="002F4BD8">
        <w:rPr>
          <w:rFonts w:cs="TimesNewRomanPSMT"/>
          <w:i/>
          <w:sz w:val="24"/>
          <w:szCs w:val="24"/>
          <w:lang w:val="en-US" w:eastAsia="ru-RU"/>
        </w:rPr>
        <w:t>Shul’govskiy</w:t>
      </w:r>
      <w:proofErr w:type="spellEnd"/>
      <w:r w:rsidRPr="002F4BD8">
        <w:rPr>
          <w:rFonts w:cs="TimesNewRomanPSMT"/>
          <w:i/>
          <w:sz w:val="24"/>
          <w:szCs w:val="24"/>
          <w:lang w:val="en-US" w:eastAsia="ru-RU"/>
        </w:rPr>
        <w:t xml:space="preserve"> et al., 1994; </w:t>
      </w:r>
      <w:proofErr w:type="spellStart"/>
      <w:r w:rsidRPr="002F4BD8">
        <w:rPr>
          <w:rFonts w:cs="TimesNewRomanPSMT"/>
          <w:i/>
          <w:sz w:val="24"/>
          <w:szCs w:val="24"/>
          <w:lang w:val="en-US" w:eastAsia="ru-RU"/>
        </w:rPr>
        <w:t>Kori</w:t>
      </w:r>
      <w:proofErr w:type="spellEnd"/>
      <w:r w:rsidRPr="002F4BD8">
        <w:rPr>
          <w:rFonts w:cs="TimesNewRomanPSMT"/>
          <w:i/>
          <w:sz w:val="24"/>
          <w:szCs w:val="24"/>
          <w:lang w:val="en-US" w:eastAsia="ru-RU"/>
        </w:rPr>
        <w:t xml:space="preserve"> et al., 1995; </w:t>
      </w:r>
      <w:proofErr w:type="spellStart"/>
      <w:r w:rsidRPr="002F4BD8">
        <w:rPr>
          <w:rFonts w:cs="TimesNewRomanPSMT"/>
          <w:i/>
          <w:sz w:val="24"/>
          <w:szCs w:val="24"/>
          <w:lang w:val="en-US" w:eastAsia="ru-RU"/>
        </w:rPr>
        <w:t>Baziyan</w:t>
      </w:r>
      <w:proofErr w:type="spellEnd"/>
      <w:r w:rsidRPr="002F4BD8">
        <w:rPr>
          <w:rFonts w:cs="TimesNewRomanPSMT"/>
          <w:i/>
          <w:sz w:val="24"/>
          <w:szCs w:val="24"/>
          <w:lang w:val="en-US" w:eastAsia="ru-RU"/>
        </w:rPr>
        <w:t xml:space="preserve"> et al., 1998; </w:t>
      </w:r>
      <w:proofErr w:type="spellStart"/>
      <w:r w:rsidRPr="002F4BD8">
        <w:rPr>
          <w:rFonts w:cs="TimesNewRomanPSMT"/>
          <w:bCs/>
          <w:i/>
          <w:sz w:val="24"/>
          <w:szCs w:val="24"/>
          <w:lang w:val="en-US" w:eastAsia="ru-RU"/>
        </w:rPr>
        <w:t>Slovin</w:t>
      </w:r>
      <w:proofErr w:type="spellEnd"/>
      <w:r w:rsidRPr="002F4BD8">
        <w:rPr>
          <w:rFonts w:cs="TimesNewRomanPSMT"/>
          <w:bCs/>
          <w:i/>
          <w:sz w:val="24"/>
          <w:szCs w:val="24"/>
          <w:lang w:val="en-US" w:eastAsia="ru-RU"/>
        </w:rPr>
        <w:t xml:space="preserve"> et al., 1999</w:t>
      </w:r>
      <w:r w:rsidRPr="002F4BD8">
        <w:rPr>
          <w:rFonts w:cs="TimesNewRomanPSMT"/>
          <w:i/>
          <w:sz w:val="24"/>
          <w:szCs w:val="24"/>
          <w:lang w:val="en-US" w:eastAsia="ru-RU"/>
        </w:rPr>
        <w:t>). The study of eye movements plays one of the most important roles aimed at investigation of the function and dysfunction of the human brain.</w:t>
      </w:r>
    </w:p>
    <w:p w:rsidR="002F4BD8" w:rsidRPr="002F4BD8" w:rsidRDefault="002F4BD8" w:rsidP="002F4BD8">
      <w:pPr>
        <w:autoSpaceDE w:val="0"/>
        <w:autoSpaceDN w:val="0"/>
        <w:adjustRightInd w:val="0"/>
        <w:spacing w:after="0" w:line="360" w:lineRule="auto"/>
        <w:ind w:firstLine="567"/>
        <w:jc w:val="both"/>
        <w:rPr>
          <w:rFonts w:ascii="Times New Roman" w:eastAsia="Times New Roman" w:hAnsi="Times New Roman"/>
          <w:sz w:val="24"/>
          <w:szCs w:val="24"/>
          <w:lang w:val="en-US" w:eastAsia="ru-RU"/>
        </w:rPr>
      </w:pPr>
    </w:p>
    <w:p w:rsidR="002F4BD8" w:rsidRPr="00B04AA2" w:rsidRDefault="002F4BD8" w:rsidP="002F4BD8">
      <w:pPr>
        <w:autoSpaceDE w:val="0"/>
        <w:autoSpaceDN w:val="0"/>
        <w:adjustRightInd w:val="0"/>
        <w:spacing w:after="0" w:line="360" w:lineRule="auto"/>
        <w:ind w:firstLine="567"/>
        <w:jc w:val="both"/>
        <w:rPr>
          <w:rFonts w:ascii="Times New Roman" w:eastAsia="Times New Roman" w:hAnsi="Times New Roman"/>
          <w:sz w:val="24"/>
          <w:szCs w:val="24"/>
          <w:lang w:val="en-US" w:eastAsia="ru-RU"/>
        </w:rPr>
      </w:pPr>
      <w:r w:rsidRPr="002F4BD8">
        <w:rPr>
          <w:rFonts w:ascii="Times New Roman" w:eastAsia="Times New Roman" w:hAnsi="Times New Roman"/>
          <w:sz w:val="24"/>
          <w:szCs w:val="24"/>
          <w:lang w:val="en-US" w:eastAsia="ru-RU"/>
        </w:rPr>
        <w:t xml:space="preserve">Charge separation in the reaction center (RC) of </w:t>
      </w:r>
      <w:proofErr w:type="spellStart"/>
      <w:r w:rsidRPr="002F4BD8">
        <w:rPr>
          <w:rFonts w:ascii="Times New Roman" w:eastAsia="Times New Roman" w:hAnsi="Times New Roman"/>
          <w:sz w:val="24"/>
          <w:szCs w:val="24"/>
          <w:lang w:val="en-US" w:eastAsia="ru-RU"/>
        </w:rPr>
        <w:t>photosystem</w:t>
      </w:r>
      <w:proofErr w:type="spellEnd"/>
      <w:r w:rsidRPr="002F4BD8">
        <w:rPr>
          <w:rFonts w:ascii="Times New Roman" w:eastAsia="Times New Roman" w:hAnsi="Times New Roman"/>
          <w:sz w:val="24"/>
          <w:szCs w:val="24"/>
          <w:lang w:val="en-US" w:eastAsia="ru-RU"/>
        </w:rPr>
        <w:t xml:space="preserve"> II (PSII) occurs via </w:t>
      </w:r>
      <w:proofErr w:type="spellStart"/>
      <w:r w:rsidRPr="002F4BD8">
        <w:rPr>
          <w:rFonts w:ascii="Times New Roman" w:eastAsia="Times New Roman" w:hAnsi="Times New Roman"/>
          <w:sz w:val="24"/>
          <w:szCs w:val="24"/>
          <w:lang w:val="en-US" w:eastAsia="ru-RU"/>
        </w:rPr>
        <w:t>picosecond</w:t>
      </w:r>
      <w:proofErr w:type="spellEnd"/>
      <w:r w:rsidRPr="002F4BD8">
        <w:rPr>
          <w:rFonts w:ascii="Times New Roman" w:eastAsia="Times New Roman" w:hAnsi="Times New Roman"/>
          <w:sz w:val="24"/>
          <w:szCs w:val="24"/>
          <w:lang w:val="en-US" w:eastAsia="ru-RU"/>
        </w:rPr>
        <w:t xml:space="preserve"> formation of the radical pair P</w:t>
      </w:r>
      <w:r w:rsidRPr="002F4BD8">
        <w:rPr>
          <w:rFonts w:ascii="Times New Roman" w:eastAsia="Times New Roman" w:hAnsi="Times New Roman"/>
          <w:sz w:val="24"/>
          <w:szCs w:val="24"/>
          <w:vertAlign w:val="subscript"/>
          <w:lang w:val="en-US" w:eastAsia="ru-RU"/>
        </w:rPr>
        <w:t>680</w:t>
      </w:r>
      <w:r w:rsidRPr="002F4BD8">
        <w:rPr>
          <w:rFonts w:ascii="Times New Roman" w:eastAsia="Times New Roman" w:hAnsi="Times New Roman"/>
          <w:sz w:val="24"/>
          <w:szCs w:val="24"/>
          <w:vertAlign w:val="superscript"/>
          <w:lang w:val="en-US" w:eastAsia="ru-RU"/>
        </w:rPr>
        <w:t>+</w:t>
      </w:r>
      <w:r w:rsidRPr="002F4BD8">
        <w:rPr>
          <w:rFonts w:ascii="Times New Roman" w:eastAsia="Times New Roman" w:hAnsi="Times New Roman"/>
          <w:sz w:val="24"/>
          <w:szCs w:val="24"/>
          <w:lang w:val="en-US" w:eastAsia="ru-RU"/>
        </w:rPr>
        <w:t>Pheo</w:t>
      </w:r>
      <w:r w:rsidRPr="002F4BD8">
        <w:rPr>
          <w:rFonts w:ascii="Times New Roman" w:eastAsia="Times New Roman" w:hAnsi="Times New Roman"/>
          <w:sz w:val="24"/>
          <w:szCs w:val="24"/>
          <w:vertAlign w:val="subscript"/>
          <w:lang w:val="en-US" w:eastAsia="ru-RU"/>
        </w:rPr>
        <w:t>D1</w:t>
      </w:r>
      <w:r w:rsidRPr="002F4BD8">
        <w:rPr>
          <w:rFonts w:ascii="Times New Roman" w:eastAsia="Times New Roman" w:hAnsi="Times New Roman"/>
          <w:b/>
          <w:bCs/>
          <w:sz w:val="24"/>
          <w:szCs w:val="24"/>
          <w:vertAlign w:val="superscript"/>
          <w:lang w:val="en-US" w:eastAsia="ru-RU"/>
        </w:rPr>
        <w:t>-</w:t>
      </w:r>
      <w:r w:rsidRPr="002F4BD8">
        <w:rPr>
          <w:rFonts w:ascii="Times New Roman" w:eastAsia="Times New Roman" w:hAnsi="Times New Roman"/>
          <w:sz w:val="24"/>
          <w:szCs w:val="24"/>
          <w:lang w:val="en-US" w:eastAsia="ru-RU"/>
        </w:rPr>
        <w:t>, where P</w:t>
      </w:r>
      <w:r w:rsidRPr="002F4BD8">
        <w:rPr>
          <w:rFonts w:ascii="Times New Roman" w:eastAsia="Times New Roman" w:hAnsi="Times New Roman"/>
          <w:sz w:val="24"/>
          <w:szCs w:val="24"/>
          <w:vertAlign w:val="subscript"/>
          <w:lang w:val="en-US" w:eastAsia="ru-RU"/>
        </w:rPr>
        <w:t>680</w:t>
      </w:r>
      <w:r w:rsidRPr="002F4BD8">
        <w:rPr>
          <w:rFonts w:ascii="Times New Roman" w:eastAsia="Times New Roman" w:hAnsi="Times New Roman"/>
          <w:sz w:val="24"/>
          <w:szCs w:val="24"/>
          <w:lang w:val="en-US" w:eastAsia="ru-RU"/>
        </w:rPr>
        <w:t xml:space="preserve"> is a </w:t>
      </w:r>
      <w:proofErr w:type="spellStart"/>
      <w:r w:rsidRPr="002F4BD8">
        <w:rPr>
          <w:rFonts w:ascii="Times New Roman" w:eastAsia="Times New Roman" w:hAnsi="Times New Roman"/>
          <w:sz w:val="24"/>
          <w:szCs w:val="24"/>
          <w:lang w:val="en-US" w:eastAsia="ru-RU"/>
        </w:rPr>
        <w:t>dimer</w:t>
      </w:r>
      <w:proofErr w:type="spellEnd"/>
      <w:r w:rsidRPr="002F4BD8">
        <w:rPr>
          <w:rFonts w:ascii="Times New Roman" w:eastAsia="Times New Roman" w:hAnsi="Times New Roman"/>
          <w:sz w:val="24"/>
          <w:szCs w:val="24"/>
          <w:lang w:val="en-US" w:eastAsia="ru-RU"/>
        </w:rPr>
        <w:t xml:space="preserve"> of two chlorophyll </w:t>
      </w:r>
      <w:r w:rsidRPr="002F4BD8">
        <w:rPr>
          <w:rFonts w:ascii="Times New Roman" w:eastAsia="Times New Roman" w:hAnsi="Times New Roman"/>
          <w:i/>
          <w:iCs/>
          <w:sz w:val="24"/>
          <w:szCs w:val="24"/>
          <w:lang w:val="en-US" w:eastAsia="ru-RU"/>
        </w:rPr>
        <w:t>a</w:t>
      </w:r>
      <w:r w:rsidRPr="002F4BD8">
        <w:rPr>
          <w:rFonts w:ascii="Times New Roman" w:eastAsia="Times New Roman" w:hAnsi="Times New Roman"/>
          <w:sz w:val="24"/>
          <w:szCs w:val="24"/>
          <w:lang w:val="en-US" w:eastAsia="ru-RU"/>
        </w:rPr>
        <w:t xml:space="preserve"> (</w:t>
      </w:r>
      <w:proofErr w:type="spellStart"/>
      <w:r w:rsidRPr="002F4BD8">
        <w:rPr>
          <w:rFonts w:ascii="Times New Roman" w:eastAsia="Times New Roman" w:hAnsi="Times New Roman"/>
          <w:sz w:val="24"/>
          <w:szCs w:val="24"/>
          <w:lang w:val="en-US" w:eastAsia="ru-RU"/>
        </w:rPr>
        <w:t>Chl</w:t>
      </w:r>
      <w:proofErr w:type="spellEnd"/>
      <w:r w:rsidRPr="002F4BD8">
        <w:rPr>
          <w:rFonts w:ascii="Times New Roman" w:eastAsia="Times New Roman" w:hAnsi="Times New Roman"/>
          <w:sz w:val="24"/>
          <w:szCs w:val="24"/>
          <w:lang w:val="en-US" w:eastAsia="ru-RU"/>
        </w:rPr>
        <w:t>) molecules, and Pheo</w:t>
      </w:r>
      <w:r w:rsidRPr="002F4BD8">
        <w:rPr>
          <w:rFonts w:ascii="Times New Roman" w:eastAsia="Times New Roman" w:hAnsi="Times New Roman"/>
          <w:sz w:val="24"/>
          <w:szCs w:val="24"/>
          <w:vertAlign w:val="subscript"/>
          <w:lang w:val="en-US" w:eastAsia="ru-RU"/>
        </w:rPr>
        <w:t>D1</w:t>
      </w:r>
      <w:r w:rsidRPr="002F4BD8">
        <w:rPr>
          <w:rFonts w:ascii="Times New Roman" w:eastAsia="Times New Roman" w:hAnsi="Times New Roman"/>
          <w:sz w:val="24"/>
          <w:szCs w:val="24"/>
          <w:lang w:val="en-US" w:eastAsia="ru-RU"/>
        </w:rPr>
        <w:t xml:space="preserve"> is the </w:t>
      </w:r>
      <w:proofErr w:type="spellStart"/>
      <w:r w:rsidRPr="002F4BD8">
        <w:rPr>
          <w:rFonts w:ascii="Times New Roman" w:eastAsia="Times New Roman" w:hAnsi="Times New Roman"/>
          <w:sz w:val="24"/>
          <w:szCs w:val="24"/>
          <w:lang w:val="en-US" w:eastAsia="ru-RU"/>
        </w:rPr>
        <w:t>pheophytin</w:t>
      </w:r>
      <w:proofErr w:type="spellEnd"/>
      <w:r w:rsidRPr="002F4BD8">
        <w:rPr>
          <w:rFonts w:ascii="Times New Roman" w:eastAsia="Times New Roman" w:hAnsi="Times New Roman"/>
          <w:sz w:val="24"/>
          <w:szCs w:val="24"/>
          <w:lang w:val="en-US" w:eastAsia="ru-RU"/>
        </w:rPr>
        <w:t xml:space="preserve"> acceptor molecule located at the </w:t>
      </w:r>
      <w:proofErr w:type="spellStart"/>
      <w:r w:rsidRPr="002F4BD8">
        <w:rPr>
          <w:rFonts w:ascii="Times New Roman" w:eastAsia="Times New Roman" w:hAnsi="Times New Roman"/>
          <w:sz w:val="24"/>
          <w:szCs w:val="24"/>
          <w:lang w:val="en-US" w:eastAsia="ru-RU"/>
        </w:rPr>
        <w:t>photochemically</w:t>
      </w:r>
      <w:proofErr w:type="spellEnd"/>
      <w:r w:rsidRPr="002F4BD8">
        <w:rPr>
          <w:rFonts w:ascii="Times New Roman" w:eastAsia="Times New Roman" w:hAnsi="Times New Roman"/>
          <w:sz w:val="24"/>
          <w:szCs w:val="24"/>
          <w:lang w:val="en-US" w:eastAsia="ru-RU"/>
        </w:rPr>
        <w:t xml:space="preserve"> active cofactor branch bound to the D1 polypeptide (see for a review Ref. [1]).</w:t>
      </w:r>
    </w:p>
    <w:p w:rsidR="002F4BD8" w:rsidRDefault="002F4BD8" w:rsidP="002F4BD8">
      <w:pPr>
        <w:autoSpaceDE w:val="0"/>
        <w:autoSpaceDN w:val="0"/>
        <w:adjustRightInd w:val="0"/>
        <w:spacing w:after="0" w:line="360" w:lineRule="auto"/>
        <w:ind w:firstLine="567"/>
        <w:jc w:val="both"/>
        <w:rPr>
          <w:rFonts w:ascii="Times New Roman" w:eastAsia="MS Mincho" w:hAnsi="Times New Roman"/>
          <w:b/>
          <w:bCs/>
          <w:sz w:val="24"/>
          <w:szCs w:val="24"/>
          <w:lang w:val="en-US" w:eastAsia="ja-JP"/>
        </w:rPr>
      </w:pPr>
      <w:r w:rsidRPr="00B04AA2">
        <w:rPr>
          <w:rFonts w:ascii="Times New Roman" w:eastAsia="Times New Roman" w:hAnsi="Times New Roman"/>
          <w:sz w:val="24"/>
          <w:szCs w:val="24"/>
          <w:lang w:val="en-US" w:eastAsia="ru-RU"/>
        </w:rPr>
        <w:t xml:space="preserve">  </w:t>
      </w:r>
      <w:r>
        <w:rPr>
          <w:rFonts w:ascii="Times New Roman" w:eastAsia="MS Mincho" w:hAnsi="Times New Roman"/>
          <w:b/>
          <w:bCs/>
          <w:sz w:val="24"/>
          <w:szCs w:val="24"/>
          <w:lang w:val="en-US" w:eastAsia="ja-JP"/>
        </w:rPr>
        <w:t>III</w:t>
      </w:r>
      <w:proofErr w:type="gramStart"/>
      <w:r>
        <w:rPr>
          <w:rFonts w:ascii="Times New Roman" w:eastAsia="MS Mincho" w:hAnsi="Times New Roman"/>
          <w:b/>
          <w:bCs/>
          <w:sz w:val="24"/>
          <w:szCs w:val="24"/>
          <w:lang w:val="en-US" w:eastAsia="ja-JP"/>
        </w:rPr>
        <w:t>.  Dividing</w:t>
      </w:r>
      <w:proofErr w:type="gramEnd"/>
      <w:r>
        <w:rPr>
          <w:rFonts w:ascii="Times New Roman" w:eastAsia="MS Mincho" w:hAnsi="Times New Roman"/>
          <w:b/>
          <w:bCs/>
          <w:sz w:val="24"/>
          <w:szCs w:val="24"/>
          <w:lang w:val="en-US" w:eastAsia="ja-JP"/>
        </w:rPr>
        <w:t xml:space="preserve"> up long sentences:  ( From “ English for Academic research”) </w:t>
      </w:r>
    </w:p>
    <w:p w:rsidR="002F4BD8" w:rsidRDefault="002F4BD8" w:rsidP="002F4BD8">
      <w:pPr>
        <w:autoSpaceDE w:val="0"/>
        <w:autoSpaceDN w:val="0"/>
        <w:adjustRightInd w:val="0"/>
        <w:spacing w:after="0" w:line="240" w:lineRule="auto"/>
        <w:rPr>
          <w:rFonts w:ascii="Times New Roman" w:eastAsia="MS Mincho" w:hAnsi="Times New Roman"/>
          <w:i/>
          <w:iCs/>
          <w:sz w:val="24"/>
          <w:szCs w:val="24"/>
          <w:lang w:val="en-US" w:eastAsia="ja-JP"/>
        </w:rPr>
      </w:pPr>
      <w:r>
        <w:rPr>
          <w:rFonts w:ascii="Times New Roman" w:eastAsia="MS Mincho" w:hAnsi="Times New Roman"/>
          <w:i/>
          <w:iCs/>
          <w:sz w:val="24"/>
          <w:szCs w:val="24"/>
          <w:lang w:val="en-US" w:eastAsia="ja-JP"/>
        </w:rPr>
        <w:t>Divide up these sentences into more manageable and shorter sentences</w:t>
      </w:r>
    </w:p>
    <w:p w:rsidR="002F4BD8" w:rsidRDefault="002F4BD8" w:rsidP="002F4BD8">
      <w:pPr>
        <w:autoSpaceDE w:val="0"/>
        <w:autoSpaceDN w:val="0"/>
        <w:adjustRightInd w:val="0"/>
        <w:spacing w:after="0" w:line="240" w:lineRule="auto"/>
        <w:rPr>
          <w:rFonts w:ascii="Times New Roman" w:eastAsia="MS Mincho" w:hAnsi="Times New Roman"/>
          <w:i/>
          <w:iCs/>
          <w:sz w:val="24"/>
          <w:szCs w:val="24"/>
          <w:lang w:val="en-US" w:eastAsia="ja-JP"/>
        </w:rPr>
      </w:pPr>
      <w:proofErr w:type="gramStart"/>
      <w:r>
        <w:rPr>
          <w:rFonts w:ascii="Times New Roman" w:eastAsia="MS Mincho" w:hAnsi="Times New Roman"/>
          <w:i/>
          <w:iCs/>
          <w:sz w:val="24"/>
          <w:szCs w:val="24"/>
          <w:lang w:val="en-US" w:eastAsia="ja-JP"/>
        </w:rPr>
        <w:t>that</w:t>
      </w:r>
      <w:proofErr w:type="gramEnd"/>
      <w:r>
        <w:rPr>
          <w:rFonts w:ascii="Times New Roman" w:eastAsia="MS Mincho" w:hAnsi="Times New Roman"/>
          <w:i/>
          <w:iCs/>
          <w:sz w:val="24"/>
          <w:szCs w:val="24"/>
          <w:lang w:val="en-US" w:eastAsia="ja-JP"/>
        </w:rPr>
        <w:t xml:space="preserve"> will help the reader understand the content better. You may need to</w:t>
      </w:r>
    </w:p>
    <w:p w:rsidR="002F4BD8" w:rsidRDefault="002F4BD8" w:rsidP="002F4BD8">
      <w:pPr>
        <w:autoSpaceDE w:val="0"/>
        <w:autoSpaceDN w:val="0"/>
        <w:adjustRightInd w:val="0"/>
        <w:spacing w:after="0" w:line="240" w:lineRule="auto"/>
        <w:rPr>
          <w:rFonts w:ascii="Times New Roman" w:eastAsia="MS Mincho" w:hAnsi="Times New Roman"/>
          <w:i/>
          <w:iCs/>
          <w:sz w:val="24"/>
          <w:szCs w:val="24"/>
          <w:lang w:val="en-US" w:eastAsia="ja-JP"/>
        </w:rPr>
      </w:pPr>
      <w:proofErr w:type="gramStart"/>
      <w:r>
        <w:rPr>
          <w:rFonts w:ascii="Times New Roman" w:eastAsia="MS Mincho" w:hAnsi="Times New Roman"/>
          <w:i/>
          <w:iCs/>
          <w:sz w:val="24"/>
          <w:szCs w:val="24"/>
          <w:lang w:val="en-US" w:eastAsia="ja-JP"/>
        </w:rPr>
        <w:t>rearrange</w:t>
      </w:r>
      <w:proofErr w:type="gramEnd"/>
      <w:r>
        <w:rPr>
          <w:rFonts w:ascii="Times New Roman" w:eastAsia="MS Mincho" w:hAnsi="Times New Roman"/>
          <w:i/>
          <w:iCs/>
          <w:sz w:val="24"/>
          <w:szCs w:val="24"/>
          <w:lang w:val="en-US" w:eastAsia="ja-JP"/>
        </w:rPr>
        <w:t xml:space="preserve"> the word order and / or delete unnecessary words.</w:t>
      </w:r>
    </w:p>
    <w:p w:rsidR="002F4BD8" w:rsidRDefault="002F4BD8" w:rsidP="002F4BD8">
      <w:pPr>
        <w:autoSpaceDE w:val="0"/>
        <w:autoSpaceDN w:val="0"/>
        <w:adjustRightInd w:val="0"/>
        <w:spacing w:after="0" w:line="240" w:lineRule="auto"/>
        <w:rPr>
          <w:rFonts w:ascii="Times New Roman" w:eastAsia="MS Mincho" w:hAnsi="Times New Roman"/>
          <w:b/>
          <w:bCs/>
          <w:sz w:val="24"/>
          <w:szCs w:val="24"/>
          <w:lang w:val="en-US" w:eastAsia="ja-JP"/>
        </w:rPr>
      </w:pPr>
      <w:r>
        <w:rPr>
          <w:rFonts w:ascii="Times New Roman" w:eastAsia="MS Mincho" w:hAnsi="Times New Roman"/>
          <w:b/>
          <w:bCs/>
          <w:sz w:val="24"/>
          <w:szCs w:val="24"/>
          <w:lang w:val="en-US" w:eastAsia="ja-JP"/>
        </w:rPr>
        <w:t>Example</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r>
        <w:rPr>
          <w:rFonts w:ascii="Times New Roman" w:eastAsia="MS Mincho" w:hAnsi="Times New Roman"/>
          <w:i/>
          <w:sz w:val="24"/>
          <w:szCs w:val="24"/>
          <w:lang w:val="en-US" w:eastAsia="ja-JP"/>
        </w:rPr>
        <w:t xml:space="preserve">ORIGINAL </w:t>
      </w:r>
      <w:proofErr w:type="gramStart"/>
      <w:r>
        <w:rPr>
          <w:rFonts w:ascii="Times New Roman" w:eastAsia="MS Mincho" w:hAnsi="Times New Roman"/>
          <w:i/>
          <w:sz w:val="24"/>
          <w:szCs w:val="24"/>
          <w:lang w:val="en-US" w:eastAsia="ja-JP"/>
        </w:rPr>
        <w:t>The</w:t>
      </w:r>
      <w:proofErr w:type="gramEnd"/>
      <w:r>
        <w:rPr>
          <w:rFonts w:ascii="Times New Roman" w:eastAsia="MS Mincho" w:hAnsi="Times New Roman"/>
          <w:i/>
          <w:sz w:val="24"/>
          <w:szCs w:val="24"/>
          <w:lang w:val="en-US" w:eastAsia="ja-JP"/>
        </w:rPr>
        <w:t xml:space="preserve"> seeds, </w:t>
      </w:r>
      <w:proofErr w:type="spellStart"/>
      <w:r>
        <w:rPr>
          <w:rFonts w:ascii="Times New Roman" w:eastAsia="MS Mincho" w:hAnsi="Times New Roman"/>
          <w:i/>
          <w:sz w:val="24"/>
          <w:szCs w:val="24"/>
          <w:lang w:val="en-US" w:eastAsia="ja-JP"/>
        </w:rPr>
        <w:t>sterilised</w:t>
      </w:r>
      <w:proofErr w:type="spellEnd"/>
      <w:r>
        <w:rPr>
          <w:rFonts w:ascii="Times New Roman" w:eastAsia="MS Mincho" w:hAnsi="Times New Roman"/>
          <w:i/>
          <w:sz w:val="24"/>
          <w:szCs w:val="24"/>
          <w:lang w:val="en-US" w:eastAsia="ja-JP"/>
        </w:rPr>
        <w:t xml:space="preserve"> for 3 min. in </w:t>
      </w:r>
      <w:proofErr w:type="spellStart"/>
      <w:r>
        <w:rPr>
          <w:rFonts w:ascii="Times New Roman" w:eastAsia="MS Mincho" w:hAnsi="Times New Roman"/>
          <w:i/>
          <w:sz w:val="24"/>
          <w:szCs w:val="24"/>
          <w:lang w:val="en-US" w:eastAsia="ja-JP"/>
        </w:rPr>
        <w:t>NaOCl</w:t>
      </w:r>
      <w:proofErr w:type="spellEnd"/>
      <w:r>
        <w:rPr>
          <w:rFonts w:ascii="Times New Roman" w:eastAsia="MS Mincho" w:hAnsi="Times New Roman"/>
          <w:i/>
          <w:sz w:val="24"/>
          <w:szCs w:val="24"/>
          <w:lang w:val="en-US" w:eastAsia="ja-JP"/>
        </w:rPr>
        <w:t xml:space="preserve"> (1% available chlorine)</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proofErr w:type="gramStart"/>
      <w:r>
        <w:rPr>
          <w:rFonts w:ascii="Times New Roman" w:eastAsia="MS Mincho" w:hAnsi="Times New Roman"/>
          <w:i/>
          <w:sz w:val="24"/>
          <w:szCs w:val="24"/>
          <w:lang w:val="en-US" w:eastAsia="ja-JP"/>
        </w:rPr>
        <w:t>and</w:t>
      </w:r>
      <w:proofErr w:type="gramEnd"/>
      <w:r>
        <w:rPr>
          <w:rFonts w:ascii="Times New Roman" w:eastAsia="MS Mincho" w:hAnsi="Times New Roman"/>
          <w:i/>
          <w:sz w:val="24"/>
          <w:szCs w:val="24"/>
          <w:lang w:val="en-US" w:eastAsia="ja-JP"/>
        </w:rPr>
        <w:t xml:space="preserve"> rinsed with distilled water, were germinated on moist </w:t>
      </w:r>
      <w:proofErr w:type="spellStart"/>
      <w:r>
        <w:rPr>
          <w:rFonts w:ascii="Times New Roman" w:eastAsia="MS Mincho" w:hAnsi="Times New Roman"/>
          <w:i/>
          <w:sz w:val="24"/>
          <w:szCs w:val="24"/>
          <w:lang w:val="en-US" w:eastAsia="ja-JP"/>
        </w:rPr>
        <w:t>fi</w:t>
      </w:r>
      <w:proofErr w:type="spellEnd"/>
      <w:r>
        <w:rPr>
          <w:rFonts w:ascii="Times New Roman" w:eastAsia="MS Mincho" w:hAnsi="Times New Roman"/>
          <w:i/>
          <w:sz w:val="24"/>
          <w:szCs w:val="24"/>
          <w:lang w:val="en-US" w:eastAsia="ja-JP"/>
        </w:rPr>
        <w:t xml:space="preserve"> </w:t>
      </w:r>
      <w:proofErr w:type="spellStart"/>
      <w:r>
        <w:rPr>
          <w:rFonts w:ascii="Times New Roman" w:eastAsia="MS Mincho" w:hAnsi="Times New Roman"/>
          <w:i/>
          <w:sz w:val="24"/>
          <w:szCs w:val="24"/>
          <w:lang w:val="en-US" w:eastAsia="ja-JP"/>
        </w:rPr>
        <w:t>lter</w:t>
      </w:r>
      <w:proofErr w:type="spellEnd"/>
      <w:r>
        <w:rPr>
          <w:rFonts w:ascii="Times New Roman" w:eastAsia="MS Mincho" w:hAnsi="Times New Roman"/>
          <w:i/>
          <w:sz w:val="24"/>
          <w:szCs w:val="24"/>
          <w:lang w:val="en-US" w:eastAsia="ja-JP"/>
        </w:rPr>
        <w:t xml:space="preserve"> paper</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r>
        <w:rPr>
          <w:rFonts w:ascii="Times New Roman" w:eastAsia="MS Mincho" w:hAnsi="Times New Roman"/>
          <w:i/>
          <w:sz w:val="24"/>
          <w:szCs w:val="24"/>
          <w:lang w:val="en-US" w:eastAsia="ja-JP"/>
        </w:rPr>
        <w:t>(</w:t>
      </w:r>
      <w:proofErr w:type="spellStart"/>
      <w:r>
        <w:rPr>
          <w:rFonts w:ascii="Times New Roman" w:eastAsia="MS Mincho" w:hAnsi="Times New Roman"/>
          <w:i/>
          <w:sz w:val="24"/>
          <w:szCs w:val="24"/>
          <w:lang w:val="en-US" w:eastAsia="ja-JP"/>
        </w:rPr>
        <w:t>Whatman</w:t>
      </w:r>
      <w:proofErr w:type="spellEnd"/>
      <w:r>
        <w:rPr>
          <w:rFonts w:ascii="Times New Roman" w:eastAsia="MS Mincho" w:hAnsi="Times New Roman"/>
          <w:i/>
          <w:sz w:val="24"/>
          <w:szCs w:val="24"/>
          <w:lang w:val="en-US" w:eastAsia="ja-JP"/>
        </w:rPr>
        <w:t xml:space="preserve"> No. 2) in Petri dishes and grown in the dark at </w:t>
      </w:r>
      <w:smartTag w:uri="urn:schemas-microsoft-com:office:smarttags" w:element="metricconverter">
        <w:smartTagPr>
          <w:attr w:name="ProductID" w:val="23 ﾰC"/>
        </w:smartTagPr>
        <w:r>
          <w:rPr>
            <w:rFonts w:ascii="Times New Roman" w:eastAsia="MS Mincho" w:hAnsi="Times New Roman"/>
            <w:i/>
            <w:sz w:val="24"/>
            <w:szCs w:val="24"/>
            <w:lang w:val="en-US" w:eastAsia="ja-JP"/>
          </w:rPr>
          <w:t>23 °C</w:t>
        </w:r>
      </w:smartTag>
      <w:r>
        <w:rPr>
          <w:rFonts w:ascii="Times New Roman" w:eastAsia="MS Mincho" w:hAnsi="Times New Roman"/>
          <w:i/>
          <w:sz w:val="24"/>
          <w:szCs w:val="24"/>
          <w:lang w:val="en-US" w:eastAsia="ja-JP"/>
        </w:rPr>
        <w:t xml:space="preserve"> till</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r>
        <w:rPr>
          <w:rFonts w:ascii="Times New Roman" w:eastAsia="MS Mincho" w:hAnsi="Times New Roman"/>
          <w:i/>
          <w:sz w:val="24"/>
          <w:szCs w:val="24"/>
          <w:lang w:val="en-US" w:eastAsia="ja-JP"/>
        </w:rPr>
        <w:t>72 hours.</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r>
        <w:rPr>
          <w:rFonts w:ascii="Times New Roman" w:eastAsia="MS Mincho" w:hAnsi="Times New Roman"/>
          <w:i/>
          <w:sz w:val="24"/>
          <w:szCs w:val="24"/>
          <w:lang w:val="en-US" w:eastAsia="ja-JP"/>
        </w:rPr>
        <w:t xml:space="preserve">REVISED </w:t>
      </w:r>
      <w:proofErr w:type="gramStart"/>
      <w:r>
        <w:rPr>
          <w:rFonts w:ascii="Times New Roman" w:eastAsia="MS Mincho" w:hAnsi="Times New Roman"/>
          <w:i/>
          <w:sz w:val="24"/>
          <w:szCs w:val="24"/>
          <w:lang w:val="en-US" w:eastAsia="ja-JP"/>
        </w:rPr>
        <w:t>The</w:t>
      </w:r>
      <w:proofErr w:type="gramEnd"/>
      <w:r>
        <w:rPr>
          <w:rFonts w:ascii="Times New Roman" w:eastAsia="MS Mincho" w:hAnsi="Times New Roman"/>
          <w:i/>
          <w:sz w:val="24"/>
          <w:szCs w:val="24"/>
          <w:lang w:val="en-US" w:eastAsia="ja-JP"/>
        </w:rPr>
        <w:t xml:space="preserve"> seeds were </w:t>
      </w:r>
      <w:proofErr w:type="spellStart"/>
      <w:r>
        <w:rPr>
          <w:rFonts w:ascii="Times New Roman" w:eastAsia="MS Mincho" w:hAnsi="Times New Roman"/>
          <w:i/>
          <w:sz w:val="24"/>
          <w:szCs w:val="24"/>
          <w:lang w:val="en-US" w:eastAsia="ja-JP"/>
        </w:rPr>
        <w:t>sterilised</w:t>
      </w:r>
      <w:proofErr w:type="spellEnd"/>
      <w:r>
        <w:rPr>
          <w:rFonts w:ascii="Times New Roman" w:eastAsia="MS Mincho" w:hAnsi="Times New Roman"/>
          <w:i/>
          <w:sz w:val="24"/>
          <w:szCs w:val="24"/>
          <w:lang w:val="en-US" w:eastAsia="ja-JP"/>
        </w:rPr>
        <w:t xml:space="preserve"> for 3 min. in </w:t>
      </w:r>
      <w:proofErr w:type="spellStart"/>
      <w:r>
        <w:rPr>
          <w:rFonts w:ascii="Times New Roman" w:eastAsia="MS Mincho" w:hAnsi="Times New Roman"/>
          <w:i/>
          <w:sz w:val="24"/>
          <w:szCs w:val="24"/>
          <w:lang w:val="en-US" w:eastAsia="ja-JP"/>
        </w:rPr>
        <w:t>NaOCl</w:t>
      </w:r>
      <w:proofErr w:type="spellEnd"/>
      <w:r>
        <w:rPr>
          <w:rFonts w:ascii="Times New Roman" w:eastAsia="MS Mincho" w:hAnsi="Times New Roman"/>
          <w:i/>
          <w:sz w:val="24"/>
          <w:szCs w:val="24"/>
          <w:lang w:val="en-US" w:eastAsia="ja-JP"/>
        </w:rPr>
        <w:t xml:space="preserve"> (1% available</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proofErr w:type="gramStart"/>
      <w:r>
        <w:rPr>
          <w:rFonts w:ascii="Times New Roman" w:eastAsia="MS Mincho" w:hAnsi="Times New Roman"/>
          <w:i/>
          <w:sz w:val="24"/>
          <w:szCs w:val="24"/>
          <w:lang w:val="en-US" w:eastAsia="ja-JP"/>
        </w:rPr>
        <w:t>chlorine</w:t>
      </w:r>
      <w:proofErr w:type="gramEnd"/>
      <w:r>
        <w:rPr>
          <w:rFonts w:ascii="Times New Roman" w:eastAsia="MS Mincho" w:hAnsi="Times New Roman"/>
          <w:i/>
          <w:sz w:val="24"/>
          <w:szCs w:val="24"/>
          <w:lang w:val="en-US" w:eastAsia="ja-JP"/>
        </w:rPr>
        <w:t>), and rinsed with distilled water. They were then germinated on</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proofErr w:type="gramStart"/>
      <w:r>
        <w:rPr>
          <w:rFonts w:ascii="Times New Roman" w:eastAsia="MS Mincho" w:hAnsi="Times New Roman"/>
          <w:i/>
          <w:sz w:val="24"/>
          <w:szCs w:val="24"/>
          <w:lang w:val="en-US" w:eastAsia="ja-JP"/>
        </w:rPr>
        <w:t>moist</w:t>
      </w:r>
      <w:proofErr w:type="gramEnd"/>
      <w:r>
        <w:rPr>
          <w:rFonts w:ascii="Times New Roman" w:eastAsia="MS Mincho" w:hAnsi="Times New Roman"/>
          <w:i/>
          <w:sz w:val="24"/>
          <w:szCs w:val="24"/>
          <w:lang w:val="en-US" w:eastAsia="ja-JP"/>
        </w:rPr>
        <w:t xml:space="preserve"> </w:t>
      </w:r>
      <w:proofErr w:type="spellStart"/>
      <w:r>
        <w:rPr>
          <w:rFonts w:ascii="Times New Roman" w:eastAsia="MS Mincho" w:hAnsi="Times New Roman"/>
          <w:i/>
          <w:sz w:val="24"/>
          <w:szCs w:val="24"/>
          <w:lang w:val="en-US" w:eastAsia="ja-JP"/>
        </w:rPr>
        <w:t>fi</w:t>
      </w:r>
      <w:proofErr w:type="spellEnd"/>
      <w:r>
        <w:rPr>
          <w:rFonts w:ascii="Times New Roman" w:eastAsia="MS Mincho" w:hAnsi="Times New Roman"/>
          <w:i/>
          <w:sz w:val="24"/>
          <w:szCs w:val="24"/>
          <w:lang w:val="en-US" w:eastAsia="ja-JP"/>
        </w:rPr>
        <w:t xml:space="preserve"> </w:t>
      </w:r>
      <w:proofErr w:type="spellStart"/>
      <w:r>
        <w:rPr>
          <w:rFonts w:ascii="Times New Roman" w:eastAsia="MS Mincho" w:hAnsi="Times New Roman"/>
          <w:i/>
          <w:sz w:val="24"/>
          <w:szCs w:val="24"/>
          <w:lang w:val="en-US" w:eastAsia="ja-JP"/>
        </w:rPr>
        <w:t>lter</w:t>
      </w:r>
      <w:proofErr w:type="spellEnd"/>
      <w:r>
        <w:rPr>
          <w:rFonts w:ascii="Times New Roman" w:eastAsia="MS Mincho" w:hAnsi="Times New Roman"/>
          <w:i/>
          <w:sz w:val="24"/>
          <w:szCs w:val="24"/>
          <w:lang w:val="en-US" w:eastAsia="ja-JP"/>
        </w:rPr>
        <w:t xml:space="preserve"> paper (</w:t>
      </w:r>
      <w:proofErr w:type="spellStart"/>
      <w:r>
        <w:rPr>
          <w:rFonts w:ascii="Times New Roman" w:eastAsia="MS Mincho" w:hAnsi="Times New Roman"/>
          <w:i/>
          <w:sz w:val="24"/>
          <w:szCs w:val="24"/>
          <w:lang w:val="en-US" w:eastAsia="ja-JP"/>
        </w:rPr>
        <w:t>Whatman</w:t>
      </w:r>
      <w:proofErr w:type="spellEnd"/>
      <w:r>
        <w:rPr>
          <w:rFonts w:ascii="Times New Roman" w:eastAsia="MS Mincho" w:hAnsi="Times New Roman"/>
          <w:i/>
          <w:sz w:val="24"/>
          <w:szCs w:val="24"/>
          <w:lang w:val="en-US" w:eastAsia="ja-JP"/>
        </w:rPr>
        <w:t xml:space="preserve"> No. 2) in Petri dishes and grown in the dark</w:t>
      </w:r>
    </w:p>
    <w:p w:rsidR="002F4BD8" w:rsidRDefault="002F4BD8" w:rsidP="002F4BD8">
      <w:pPr>
        <w:autoSpaceDE w:val="0"/>
        <w:autoSpaceDN w:val="0"/>
        <w:adjustRightInd w:val="0"/>
        <w:spacing w:after="0" w:line="240" w:lineRule="auto"/>
        <w:rPr>
          <w:rFonts w:ascii="Times New Roman" w:eastAsia="MS Mincho" w:hAnsi="Times New Roman"/>
          <w:i/>
          <w:sz w:val="24"/>
          <w:szCs w:val="24"/>
          <w:lang w:val="en-US" w:eastAsia="ja-JP"/>
        </w:rPr>
      </w:pPr>
      <w:proofErr w:type="gramStart"/>
      <w:r>
        <w:rPr>
          <w:rFonts w:ascii="Times New Roman" w:eastAsia="MS Mincho" w:hAnsi="Times New Roman"/>
          <w:i/>
          <w:sz w:val="24"/>
          <w:szCs w:val="24"/>
          <w:lang w:val="en-US" w:eastAsia="ja-JP"/>
        </w:rPr>
        <w:t>at</w:t>
      </w:r>
      <w:proofErr w:type="gramEnd"/>
      <w:r>
        <w:rPr>
          <w:rFonts w:ascii="Times New Roman" w:eastAsia="MS Mincho" w:hAnsi="Times New Roman"/>
          <w:i/>
          <w:sz w:val="24"/>
          <w:szCs w:val="24"/>
          <w:lang w:val="en-US" w:eastAsia="ja-JP"/>
        </w:rPr>
        <w:t xml:space="preserve"> </w:t>
      </w:r>
      <w:smartTag w:uri="urn:schemas-microsoft-com:office:smarttags" w:element="metricconverter">
        <w:smartTagPr>
          <w:attr w:name="ProductID" w:val="23 ﾰC"/>
        </w:smartTagPr>
        <w:r>
          <w:rPr>
            <w:rFonts w:ascii="Times New Roman" w:eastAsia="MS Mincho" w:hAnsi="Times New Roman"/>
            <w:i/>
            <w:sz w:val="24"/>
            <w:szCs w:val="24"/>
            <w:lang w:val="en-US" w:eastAsia="ja-JP"/>
          </w:rPr>
          <w:t>23 °C</w:t>
        </w:r>
      </w:smartTag>
      <w:r>
        <w:rPr>
          <w:rFonts w:ascii="Times New Roman" w:eastAsia="MS Mincho" w:hAnsi="Times New Roman"/>
          <w:i/>
          <w:sz w:val="24"/>
          <w:szCs w:val="24"/>
          <w:lang w:val="en-US" w:eastAsia="ja-JP"/>
        </w:rPr>
        <w:t>.</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1. Using automatic translation software (e.g. Google Translate, Babel fish,</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and</w:t>
      </w:r>
      <w:proofErr w:type="gram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Systran</w:t>
      </w:r>
      <w:proofErr w:type="spellEnd"/>
      <w:r>
        <w:rPr>
          <w:rFonts w:ascii="Times New Roman" w:eastAsia="MS Mincho" w:hAnsi="Times New Roman"/>
          <w:sz w:val="24"/>
          <w:szCs w:val="24"/>
          <w:lang w:val="en-US" w:eastAsia="ja-JP"/>
        </w:rPr>
        <w:t>) can considerably ease the work of researchers when they</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need</w:t>
      </w:r>
      <w:proofErr w:type="gramEnd"/>
      <w:r>
        <w:rPr>
          <w:rFonts w:ascii="Times New Roman" w:eastAsia="MS Mincho" w:hAnsi="Times New Roman"/>
          <w:sz w:val="24"/>
          <w:szCs w:val="24"/>
          <w:lang w:val="en-US" w:eastAsia="ja-JP"/>
        </w:rPr>
        <w:t xml:space="preserve"> to translate documents thus saving them money (for example the</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fee</w:t>
      </w:r>
      <w:proofErr w:type="gramEnd"/>
      <w:r>
        <w:rPr>
          <w:rFonts w:ascii="Times New Roman" w:eastAsia="MS Mincho" w:hAnsi="Times New Roman"/>
          <w:sz w:val="24"/>
          <w:szCs w:val="24"/>
          <w:lang w:val="en-US" w:eastAsia="ja-JP"/>
        </w:rPr>
        <w:t xml:space="preserve"> they might have otherwise had to pay to a professional translator)</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and</w:t>
      </w:r>
      <w:proofErr w:type="gramEnd"/>
      <w:r>
        <w:rPr>
          <w:rFonts w:ascii="Times New Roman" w:eastAsia="MS Mincho" w:hAnsi="Times New Roman"/>
          <w:sz w:val="24"/>
          <w:szCs w:val="24"/>
          <w:lang w:val="en-US" w:eastAsia="ja-JP"/>
        </w:rPr>
        <w:t xml:space="preserve"> increasing the amount of time they have to spend in the laboratory</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rather</w:t>
      </w:r>
      <w:proofErr w:type="gramEnd"/>
      <w:r>
        <w:rPr>
          <w:rFonts w:ascii="Times New Roman" w:eastAsia="MS Mincho" w:hAnsi="Times New Roman"/>
          <w:sz w:val="24"/>
          <w:szCs w:val="24"/>
          <w:lang w:val="en-US" w:eastAsia="ja-JP"/>
        </w:rPr>
        <w:t xml:space="preserve"> than at the computer.</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smartTag w:uri="urn:schemas-microsoft-com:office:smarttags" w:element="metricconverter">
        <w:smartTagPr>
          <w:attr w:name="ProductID" w:val="2. In"/>
        </w:smartTagPr>
        <w:r>
          <w:rPr>
            <w:rFonts w:ascii="Times New Roman" w:eastAsia="MS Mincho" w:hAnsi="Times New Roman"/>
            <w:sz w:val="24"/>
            <w:szCs w:val="24"/>
            <w:lang w:val="en-US" w:eastAsia="ja-JP"/>
          </w:rPr>
          <w:t>2. In</w:t>
        </w:r>
      </w:smartTag>
      <w:r>
        <w:rPr>
          <w:rFonts w:ascii="Times New Roman" w:eastAsia="MS Mincho" w:hAnsi="Times New Roman"/>
          <w:sz w:val="24"/>
          <w:szCs w:val="24"/>
          <w:lang w:val="en-US" w:eastAsia="ja-JP"/>
        </w:rPr>
        <w:t xml:space="preserve"> order to establish a relationship between document length and level</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of</w:t>
      </w:r>
      <w:proofErr w:type="gramEnd"/>
      <w:r>
        <w:rPr>
          <w:rFonts w:ascii="Times New Roman" w:eastAsia="MS Mincho" w:hAnsi="Times New Roman"/>
          <w:sz w:val="24"/>
          <w:szCs w:val="24"/>
          <w:lang w:val="en-US" w:eastAsia="ja-JP"/>
        </w:rPr>
        <w:t xml:space="preserve"> bureaucracy in European countries and to con </w:t>
      </w:r>
      <w:proofErr w:type="spellStart"/>
      <w:r>
        <w:rPr>
          <w:rFonts w:ascii="Times New Roman" w:eastAsia="MS Mincho" w:hAnsi="Times New Roman"/>
          <w:sz w:val="24"/>
          <w:szCs w:val="24"/>
          <w:lang w:val="en-US" w:eastAsia="ja-JP"/>
        </w:rPr>
        <w:t>fi</w:t>
      </w:r>
      <w:proofErr w:type="spell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rm</w:t>
      </w:r>
      <w:proofErr w:type="spellEnd"/>
      <w:r>
        <w:rPr>
          <w:rFonts w:ascii="Times New Roman" w:eastAsia="MS Mincho" w:hAnsi="Times New Roman"/>
          <w:sz w:val="24"/>
          <w:szCs w:val="24"/>
          <w:lang w:val="en-US" w:eastAsia="ja-JP"/>
        </w:rPr>
        <w:t xml:space="preserve"> whether</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documents</w:t>
      </w:r>
      <w:proofErr w:type="gramEnd"/>
      <w:r>
        <w:rPr>
          <w:rFonts w:ascii="Times New Roman" w:eastAsia="MS Mincho" w:hAnsi="Times New Roman"/>
          <w:sz w:val="24"/>
          <w:szCs w:val="24"/>
          <w:lang w:val="en-US" w:eastAsia="ja-JP"/>
        </w:rPr>
        <w:t>, such as reports regarding legislative and administrative</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issues</w:t>
      </w:r>
      <w:proofErr w:type="gramEnd"/>
      <w:r>
        <w:rPr>
          <w:rFonts w:ascii="Times New Roman" w:eastAsia="MS Mincho" w:hAnsi="Times New Roman"/>
          <w:sz w:val="24"/>
          <w:szCs w:val="24"/>
          <w:lang w:val="en-US" w:eastAsia="ja-JP"/>
        </w:rPr>
        <w:t>, vary substantially in length from one language to another, we</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conducted</w:t>
      </w:r>
      <w:proofErr w:type="gramEnd"/>
      <w:r>
        <w:rPr>
          <w:rFonts w:ascii="Times New Roman" w:eastAsia="MS Mincho" w:hAnsi="Times New Roman"/>
          <w:sz w:val="24"/>
          <w:szCs w:val="24"/>
          <w:lang w:val="en-US" w:eastAsia="ja-JP"/>
        </w:rPr>
        <w:t xml:space="preserve"> an analysis of A, B and C.</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lastRenderedPageBreak/>
        <w:t>3. The aim of our study was to assess changes in the level of tolerance of</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natives</w:t>
      </w:r>
      <w:proofErr w:type="gramEnd"/>
      <w:r>
        <w:rPr>
          <w:rFonts w:ascii="Times New Roman" w:eastAsia="MS Mincho" w:hAnsi="Times New Roman"/>
          <w:sz w:val="24"/>
          <w:szCs w:val="24"/>
          <w:lang w:val="en-US" w:eastAsia="ja-JP"/>
        </w:rPr>
        <w:t xml:space="preserve"> of one country towards immigrants over the course of a 50-year</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period</w:t>
      </w:r>
      <w:proofErr w:type="gramEnd"/>
      <w:r>
        <w:rPr>
          <w:rFonts w:ascii="Times New Roman" w:eastAsia="MS Mincho" w:hAnsi="Times New Roman"/>
          <w:sz w:val="24"/>
          <w:szCs w:val="24"/>
          <w:lang w:val="en-US" w:eastAsia="ja-JP"/>
        </w:rPr>
        <w:t xml:space="preserve"> in order to be able to advise governmental agencies on how to</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develop</w:t>
      </w:r>
      <w:proofErr w:type="gramEnd"/>
      <w:r>
        <w:rPr>
          <w:rFonts w:ascii="Times New Roman" w:eastAsia="MS Mincho" w:hAnsi="Times New Roman"/>
          <w:sz w:val="24"/>
          <w:szCs w:val="24"/>
          <w:lang w:val="en-US" w:eastAsia="ja-JP"/>
        </w:rPr>
        <w:t xml:space="preserve"> strategies based on those countries that have been more</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successful</w:t>
      </w:r>
      <w:proofErr w:type="gramEnd"/>
      <w:r>
        <w:rPr>
          <w:rFonts w:ascii="Times New Roman" w:eastAsia="MS Mincho" w:hAnsi="Times New Roman"/>
          <w:sz w:val="24"/>
          <w:szCs w:val="24"/>
          <w:lang w:val="en-US" w:eastAsia="ja-JP"/>
        </w:rPr>
        <w:t xml:space="preserve"> in reducing racism as already investigated in previous studies,</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but</w:t>
      </w:r>
      <w:proofErr w:type="gramEnd"/>
      <w:r>
        <w:rPr>
          <w:rFonts w:ascii="Times New Roman" w:eastAsia="MS Mincho" w:hAnsi="Times New Roman"/>
          <w:sz w:val="24"/>
          <w:szCs w:val="24"/>
          <w:lang w:val="en-US" w:eastAsia="ja-JP"/>
        </w:rPr>
        <w:t xml:space="preserve"> not in such a systematic way, and to establish correlations with data</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from</w:t>
      </w:r>
      <w:proofErr w:type="gramEnd"/>
      <w:r>
        <w:rPr>
          <w:rFonts w:ascii="Times New Roman" w:eastAsia="MS Mincho" w:hAnsi="Times New Roman"/>
          <w:sz w:val="24"/>
          <w:szCs w:val="24"/>
          <w:lang w:val="en-US" w:eastAsia="ja-JP"/>
        </w:rPr>
        <w:t xml:space="preserve"> the USA, which until now have been reported only sporadically.</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 xml:space="preserve">4. Monolithic sorbent tip technology has proved to be </w:t>
      </w:r>
      <w:proofErr w:type="spellStart"/>
      <w:r>
        <w:rPr>
          <w:rFonts w:ascii="Times New Roman" w:eastAsia="MS Mincho" w:hAnsi="Times New Roman"/>
          <w:sz w:val="24"/>
          <w:szCs w:val="24"/>
          <w:lang w:val="en-US" w:eastAsia="ja-JP"/>
        </w:rPr>
        <w:t>ef</w:t>
      </w:r>
      <w:proofErr w:type="spell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fi</w:t>
      </w:r>
      <w:proofErr w:type="spell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cient</w:t>
      </w:r>
      <w:proofErr w:type="spellEnd"/>
      <w:r>
        <w:rPr>
          <w:rFonts w:ascii="Times New Roman" w:eastAsia="MS Mincho" w:hAnsi="Times New Roman"/>
          <w:sz w:val="24"/>
          <w:szCs w:val="24"/>
          <w:lang w:val="en-US" w:eastAsia="ja-JP"/>
        </w:rPr>
        <w:t xml:space="preserve"> in removing</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interferences</w:t>
      </w:r>
      <w:proofErr w:type="gramEnd"/>
      <w:r>
        <w:rPr>
          <w:rFonts w:ascii="Times New Roman" w:eastAsia="MS Mincho" w:hAnsi="Times New Roman"/>
          <w:sz w:val="24"/>
          <w:szCs w:val="24"/>
          <w:lang w:val="en-US" w:eastAsia="ja-JP"/>
        </w:rPr>
        <w:t xml:space="preserve"> from copper and mercury salts, but it has not been tested</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for</w:t>
      </w:r>
      <w:proofErr w:type="gramEnd"/>
      <w:r>
        <w:rPr>
          <w:rFonts w:ascii="Times New Roman" w:eastAsia="MS Mincho" w:hAnsi="Times New Roman"/>
          <w:sz w:val="24"/>
          <w:szCs w:val="24"/>
          <w:lang w:val="en-US" w:eastAsia="ja-JP"/>
        </w:rPr>
        <w:t xml:space="preserve"> other materials and the recovery of </w:t>
      </w:r>
      <w:proofErr w:type="spellStart"/>
      <w:r>
        <w:rPr>
          <w:rFonts w:ascii="Times New Roman" w:eastAsia="MS Mincho" w:hAnsi="Times New Roman"/>
          <w:sz w:val="24"/>
          <w:szCs w:val="24"/>
          <w:lang w:val="en-US" w:eastAsia="ja-JP"/>
        </w:rPr>
        <w:t>proteinaceous</w:t>
      </w:r>
      <w:proofErr w:type="spellEnd"/>
      <w:r>
        <w:rPr>
          <w:rFonts w:ascii="Times New Roman" w:eastAsia="MS Mincho" w:hAnsi="Times New Roman"/>
          <w:sz w:val="24"/>
          <w:szCs w:val="24"/>
          <w:lang w:val="en-US" w:eastAsia="ja-JP"/>
        </w:rPr>
        <w:t xml:space="preserve"> material is often</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too</w:t>
      </w:r>
      <w:proofErr w:type="gramEnd"/>
      <w:r>
        <w:rPr>
          <w:rFonts w:ascii="Times New Roman" w:eastAsia="MS Mincho" w:hAnsi="Times New Roman"/>
          <w:sz w:val="24"/>
          <w:szCs w:val="24"/>
          <w:lang w:val="en-US" w:eastAsia="ja-JP"/>
        </w:rPr>
        <w:t xml:space="preserve"> small, giving rise to analysis problems.</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r>
        <w:rPr>
          <w:rFonts w:ascii="Times New Roman" w:eastAsia="MS Mincho" w:hAnsi="Times New Roman"/>
          <w:sz w:val="24"/>
          <w:szCs w:val="24"/>
          <w:lang w:val="en-US" w:eastAsia="ja-JP"/>
        </w:rPr>
        <w:t>5. Our results show that the performance of the system, in terms of</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throughput</w:t>
      </w:r>
      <w:proofErr w:type="gramEnd"/>
      <w:r>
        <w:rPr>
          <w:rFonts w:ascii="Times New Roman" w:eastAsia="MS Mincho" w:hAnsi="Times New Roman"/>
          <w:sz w:val="24"/>
          <w:szCs w:val="24"/>
          <w:lang w:val="en-US" w:eastAsia="ja-JP"/>
        </w:rPr>
        <w:t xml:space="preserve"> and delay, depends on several factors including the frame</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duration</w:t>
      </w:r>
      <w:proofErr w:type="gramEnd"/>
      <w:r>
        <w:rPr>
          <w:rFonts w:ascii="Times New Roman" w:eastAsia="MS Mincho" w:hAnsi="Times New Roman"/>
          <w:sz w:val="24"/>
          <w:szCs w:val="24"/>
          <w:lang w:val="en-US" w:eastAsia="ja-JP"/>
        </w:rPr>
        <w:t>, the mechanisms for requesting uplink bandwidth, and the load</w:t>
      </w:r>
    </w:p>
    <w:p w:rsidR="002F4BD8" w:rsidRDefault="002F4BD8" w:rsidP="002F4BD8">
      <w:pPr>
        <w:autoSpaceDE w:val="0"/>
        <w:autoSpaceDN w:val="0"/>
        <w:adjustRightInd w:val="0"/>
        <w:spacing w:after="0" w:line="240" w:lineRule="auto"/>
        <w:rPr>
          <w:rFonts w:ascii="Times New Roman" w:eastAsia="MS Mincho" w:hAnsi="Times New Roman"/>
          <w:sz w:val="24"/>
          <w:szCs w:val="24"/>
          <w:lang w:val="en-US" w:eastAsia="ja-JP"/>
        </w:rPr>
      </w:pPr>
      <w:proofErr w:type="gramStart"/>
      <w:r>
        <w:rPr>
          <w:rFonts w:ascii="Times New Roman" w:eastAsia="MS Mincho" w:hAnsi="Times New Roman"/>
          <w:sz w:val="24"/>
          <w:szCs w:val="24"/>
          <w:lang w:val="en-US" w:eastAsia="ja-JP"/>
        </w:rPr>
        <w:t>partitioning</w:t>
      </w:r>
      <w:proofErr w:type="gramEnd"/>
      <w:r>
        <w:rPr>
          <w:rFonts w:ascii="Times New Roman" w:eastAsia="MS Mincho" w:hAnsi="Times New Roman"/>
          <w:sz w:val="24"/>
          <w:szCs w:val="24"/>
          <w:lang w:val="en-US" w:eastAsia="ja-JP"/>
        </w:rPr>
        <w:t xml:space="preserve">, i.e. the way </w:t>
      </w:r>
      <w:proofErr w:type="spellStart"/>
      <w:r>
        <w:rPr>
          <w:rFonts w:ascii="Times New Roman" w:eastAsia="MS Mincho" w:hAnsi="Times New Roman"/>
          <w:sz w:val="24"/>
          <w:szCs w:val="24"/>
          <w:lang w:val="en-US" w:eastAsia="ja-JP"/>
        </w:rPr>
        <w:t>traf</w:t>
      </w:r>
      <w:proofErr w:type="spell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fi</w:t>
      </w:r>
      <w:proofErr w:type="spellEnd"/>
      <w:r>
        <w:rPr>
          <w:rFonts w:ascii="Times New Roman" w:eastAsia="MS Mincho" w:hAnsi="Times New Roman"/>
          <w:sz w:val="24"/>
          <w:szCs w:val="24"/>
          <w:lang w:val="en-US" w:eastAsia="ja-JP"/>
        </w:rPr>
        <w:t xml:space="preserve"> c is distributed, connections, and </w:t>
      </w:r>
      <w:proofErr w:type="spellStart"/>
      <w:r>
        <w:rPr>
          <w:rFonts w:ascii="Times New Roman" w:eastAsia="MS Mincho" w:hAnsi="Times New Roman"/>
          <w:sz w:val="24"/>
          <w:szCs w:val="24"/>
          <w:lang w:val="en-US" w:eastAsia="ja-JP"/>
        </w:rPr>
        <w:t>traf</w:t>
      </w:r>
      <w:proofErr w:type="spellEnd"/>
      <w:r>
        <w:rPr>
          <w:rFonts w:ascii="Times New Roman" w:eastAsia="MS Mincho" w:hAnsi="Times New Roman"/>
          <w:sz w:val="24"/>
          <w:szCs w:val="24"/>
          <w:lang w:val="en-US" w:eastAsia="ja-JP"/>
        </w:rPr>
        <w:t xml:space="preserve"> </w:t>
      </w:r>
      <w:proofErr w:type="spellStart"/>
      <w:r>
        <w:rPr>
          <w:rFonts w:ascii="Times New Roman" w:eastAsia="MS Mincho" w:hAnsi="Times New Roman"/>
          <w:sz w:val="24"/>
          <w:szCs w:val="24"/>
          <w:lang w:val="en-US" w:eastAsia="ja-JP"/>
        </w:rPr>
        <w:t>fi</w:t>
      </w:r>
      <w:proofErr w:type="spellEnd"/>
      <w:r>
        <w:rPr>
          <w:rFonts w:ascii="Times New Roman" w:eastAsia="MS Mincho" w:hAnsi="Times New Roman"/>
          <w:sz w:val="24"/>
          <w:szCs w:val="24"/>
          <w:lang w:val="en-US" w:eastAsia="ja-JP"/>
        </w:rPr>
        <w:t xml:space="preserve"> c</w:t>
      </w:r>
    </w:p>
    <w:p w:rsidR="002F4BD8" w:rsidRPr="002F4BD8" w:rsidRDefault="002F4BD8" w:rsidP="002F4BD8">
      <w:pPr>
        <w:rPr>
          <w:rFonts w:ascii="Times New Roman" w:eastAsia="MS Mincho" w:hAnsi="Times New Roman"/>
          <w:sz w:val="24"/>
          <w:szCs w:val="24"/>
          <w:lang w:val="en-US" w:eastAsia="ja-JP"/>
        </w:rPr>
      </w:pPr>
      <w:proofErr w:type="gramStart"/>
      <w:r w:rsidRPr="001D6F8E">
        <w:rPr>
          <w:rFonts w:ascii="Times New Roman" w:eastAsia="MS Mincho" w:hAnsi="Times New Roman"/>
          <w:sz w:val="24"/>
          <w:szCs w:val="24"/>
          <w:lang w:val="en-US" w:eastAsia="ja-JP"/>
        </w:rPr>
        <w:t>sources</w:t>
      </w:r>
      <w:proofErr w:type="gramEnd"/>
      <w:r w:rsidRPr="001D6F8E">
        <w:rPr>
          <w:rFonts w:ascii="Times New Roman" w:eastAsia="MS Mincho" w:hAnsi="Times New Roman"/>
          <w:sz w:val="24"/>
          <w:szCs w:val="24"/>
          <w:lang w:val="en-US" w:eastAsia="ja-JP"/>
        </w:rPr>
        <w:t xml:space="preserve"> within each connection.</w:t>
      </w:r>
    </w:p>
    <w:p w:rsidR="002F4BD8" w:rsidRDefault="002F4BD8" w:rsidP="002F4BD8">
      <w:pPr>
        <w:autoSpaceDE w:val="0"/>
        <w:autoSpaceDN w:val="0"/>
        <w:adjustRightInd w:val="0"/>
        <w:spacing w:after="0" w:line="240" w:lineRule="auto"/>
        <w:ind w:left="142"/>
        <w:rPr>
          <w:rFonts w:ascii="TimesNewRomanPSMT" w:hAnsi="TimesNewRomanPSMT" w:cs="TimesNewRomanPSMT"/>
          <w:b/>
          <w:i/>
          <w:sz w:val="24"/>
          <w:szCs w:val="24"/>
          <w:u w:val="single"/>
          <w:lang w:val="en-US" w:eastAsia="ru-RU"/>
        </w:rPr>
      </w:pPr>
      <w:r w:rsidRPr="00EB18C8">
        <w:rPr>
          <w:rFonts w:ascii="TimesNewRomanPSMT" w:hAnsi="TimesNewRomanPSMT" w:cs="TimesNewRomanPSMT"/>
          <w:b/>
          <w:i/>
          <w:sz w:val="24"/>
          <w:szCs w:val="24"/>
          <w:u w:val="single"/>
          <w:lang w:val="en-US" w:eastAsia="ru-RU"/>
        </w:rPr>
        <w:t xml:space="preserve">Short sentences </w:t>
      </w:r>
    </w:p>
    <w:p w:rsidR="002F4BD8" w:rsidRPr="00EB18C8" w:rsidRDefault="002F4BD8" w:rsidP="002F4BD8">
      <w:pPr>
        <w:autoSpaceDE w:val="0"/>
        <w:autoSpaceDN w:val="0"/>
        <w:adjustRightInd w:val="0"/>
        <w:spacing w:after="0" w:line="240" w:lineRule="auto"/>
        <w:ind w:left="142"/>
        <w:rPr>
          <w:rFonts w:ascii="TimesNewRomanPSMT" w:hAnsi="TimesNewRomanPSMT" w:cs="TimesNewRomanPSMT"/>
          <w:b/>
          <w:i/>
          <w:sz w:val="24"/>
          <w:szCs w:val="24"/>
          <w:u w:val="single"/>
          <w:lang w:val="en-US" w:eastAsia="ru-RU"/>
        </w:rPr>
      </w:pPr>
    </w:p>
    <w:p w:rsidR="002F4BD8" w:rsidRDefault="002F4BD8" w:rsidP="002F4BD8">
      <w:pPr>
        <w:numPr>
          <w:ilvl w:val="0"/>
          <w:numId w:val="5"/>
        </w:numPr>
        <w:autoSpaceDE w:val="0"/>
        <w:autoSpaceDN w:val="0"/>
        <w:adjustRightInd w:val="0"/>
        <w:spacing w:after="0" w:line="240" w:lineRule="auto"/>
        <w:rPr>
          <w:rFonts w:ascii="TimesNewRomanPSMT" w:hAnsi="TimesNewRomanPSMT" w:cs="TimesNewRomanPSMT"/>
          <w:sz w:val="24"/>
          <w:szCs w:val="24"/>
          <w:lang w:val="en-US" w:eastAsia="ru-RU"/>
        </w:rPr>
      </w:pPr>
      <w:r>
        <w:rPr>
          <w:rFonts w:ascii="TimesNewRomanPSMT" w:hAnsi="TimesNewRomanPSMT" w:cs="TimesNewRomanPSMT"/>
          <w:sz w:val="24"/>
          <w:szCs w:val="24"/>
          <w:lang w:val="en-US" w:eastAsia="ru-RU"/>
        </w:rPr>
        <w:t>It is important to know how to use the whole variety of sentence types due to ( it makes your writes natural, not monotonous, easy to read and comprehend)</w:t>
      </w:r>
    </w:p>
    <w:p w:rsidR="002F4BD8" w:rsidRPr="00F33F78" w:rsidRDefault="002F4BD8" w:rsidP="002F4BD8">
      <w:pPr>
        <w:autoSpaceDE w:val="0"/>
        <w:autoSpaceDN w:val="0"/>
        <w:adjustRightInd w:val="0"/>
        <w:spacing w:after="0" w:line="240" w:lineRule="auto"/>
        <w:rPr>
          <w:rFonts w:cs="TimesNewRomanPSMT"/>
          <w:i/>
          <w:sz w:val="24"/>
          <w:szCs w:val="24"/>
          <w:lang w:val="en-US" w:eastAsia="ru-RU"/>
        </w:rPr>
      </w:pPr>
      <w:r w:rsidRPr="002F4BD8">
        <w:rPr>
          <w:rFonts w:ascii="TimesNewRomanPSMT" w:hAnsi="TimesNewRomanPSMT" w:cs="TimesNewRomanPSMT"/>
          <w:i/>
          <w:sz w:val="24"/>
          <w:szCs w:val="24"/>
          <w:lang w:val="en-US" w:eastAsia="ru-RU"/>
        </w:rPr>
        <w:t xml:space="preserve">Following the dose of 1.0 mg/kg the pre-saccadic intervals increased by 30-50 %%.  The uneven change in the latencies depending on the range of the target-oriented saccade was demonstrated. Latencies of saccades of low amplitude increased by 20-44 %% as compared to the normal rates at the </w:t>
      </w:r>
      <w:proofErr w:type="spellStart"/>
      <w:r w:rsidRPr="002F4BD8">
        <w:rPr>
          <w:rFonts w:ascii="TimesNewRomanPSMT" w:hAnsi="TimesNewRomanPSMT" w:cs="TimesNewRomanPSMT"/>
          <w:i/>
          <w:sz w:val="24"/>
          <w:szCs w:val="24"/>
          <w:lang w:val="en-US" w:eastAsia="ru-RU"/>
        </w:rPr>
        <w:t>presymptomatic</w:t>
      </w:r>
      <w:proofErr w:type="spellEnd"/>
      <w:r w:rsidRPr="002F4BD8">
        <w:rPr>
          <w:rFonts w:ascii="TimesNewRomanPSMT" w:hAnsi="TimesNewRomanPSMT" w:cs="TimesNewRomanPSMT"/>
          <w:i/>
          <w:sz w:val="24"/>
          <w:szCs w:val="24"/>
          <w:lang w:val="en-US" w:eastAsia="ru-RU"/>
        </w:rPr>
        <w:t xml:space="preserve"> state of syndrome development. Latencies of saccades of average amplitude increased at a lesser extent – by 5-17 %% in this condition. Latencies of saccades of greater amplitude almost did not change as compared to the norm even in case of a more conspicuous demonstration of the MPTP syndrome (Fig. 3).</w:t>
      </w:r>
    </w:p>
    <w:p w:rsidR="002F4BD8" w:rsidRPr="00872E68" w:rsidRDefault="002F4BD8" w:rsidP="002F4BD8">
      <w:pPr>
        <w:jc w:val="right"/>
        <w:rPr>
          <w:i/>
          <w:sz w:val="32"/>
          <w:szCs w:val="32"/>
          <w:lang w:val="en-US"/>
        </w:rPr>
      </w:pPr>
      <w:r>
        <w:rPr>
          <w:rFonts w:cs="TimesNewRomanPSMT"/>
          <w:i/>
          <w:sz w:val="24"/>
          <w:szCs w:val="24"/>
          <w:lang w:val="en-US" w:eastAsia="ru-RU"/>
        </w:rPr>
        <w:t xml:space="preserve">+ </w:t>
      </w:r>
      <w:r w:rsidRPr="00872E68">
        <w:rPr>
          <w:i/>
          <w:sz w:val="32"/>
          <w:szCs w:val="32"/>
          <w:lang w:val="en-US"/>
        </w:rPr>
        <w:t xml:space="preserve">Reason may convince, but it is rhythm that persuades </w:t>
      </w:r>
    </w:p>
    <w:p w:rsidR="002F4BD8" w:rsidRPr="00872E68" w:rsidRDefault="002F4BD8" w:rsidP="002F4BD8">
      <w:pPr>
        <w:jc w:val="right"/>
        <w:rPr>
          <w:i/>
          <w:sz w:val="32"/>
          <w:szCs w:val="32"/>
          <w:lang w:val="en-US"/>
        </w:rPr>
      </w:pPr>
      <w:r w:rsidRPr="00872E68">
        <w:rPr>
          <w:i/>
          <w:sz w:val="32"/>
          <w:szCs w:val="32"/>
          <w:lang w:val="en-US"/>
        </w:rPr>
        <w:t xml:space="preserve"> C. H. Sisson </w:t>
      </w:r>
    </w:p>
    <w:p w:rsidR="002F4BD8" w:rsidRPr="00CC032F" w:rsidRDefault="002F4BD8" w:rsidP="002F4BD8">
      <w:pPr>
        <w:autoSpaceDE w:val="0"/>
        <w:autoSpaceDN w:val="0"/>
        <w:adjustRightInd w:val="0"/>
        <w:rPr>
          <w:rFonts w:ascii="NewCaledonia" w:hAnsi="NewCaledonia" w:cs="NewCaledonia"/>
          <w:b/>
          <w:sz w:val="28"/>
          <w:szCs w:val="28"/>
          <w:lang w:val="en-US" w:eastAsia="ru-RU"/>
        </w:rPr>
      </w:pPr>
      <w:r w:rsidRPr="00CC032F">
        <w:rPr>
          <w:rFonts w:ascii="NewCaledonia" w:hAnsi="NewCaledonia" w:cs="NewCaledonia"/>
          <w:b/>
          <w:sz w:val="28"/>
          <w:szCs w:val="28"/>
          <w:lang w:val="en-US" w:eastAsia="ru-RU"/>
        </w:rPr>
        <w:t>You gain several advantages in using parallel structures:</w:t>
      </w:r>
    </w:p>
    <w:p w:rsidR="002F4BD8" w:rsidRPr="00CC032F" w:rsidRDefault="002F4BD8" w:rsidP="002F4BD8">
      <w:pPr>
        <w:autoSpaceDE w:val="0"/>
        <w:autoSpaceDN w:val="0"/>
        <w:adjustRightInd w:val="0"/>
        <w:rPr>
          <w:rFonts w:ascii="NewCaledonia" w:hAnsi="NewCaledonia" w:cs="NewCaledonia"/>
          <w:sz w:val="28"/>
          <w:szCs w:val="28"/>
          <w:lang w:val="en-US" w:eastAsia="ru-RU"/>
        </w:rPr>
      </w:pPr>
      <w:r w:rsidRPr="00CC032F">
        <w:rPr>
          <w:rFonts w:ascii="ZapfDingbats" w:eastAsia="ZapfDingbats" w:hAnsi="NewCaledonia" w:cs="ZapfDingbats" w:hint="eastAsia"/>
          <w:sz w:val="28"/>
          <w:szCs w:val="28"/>
          <w:lang w:val="en-US" w:eastAsia="ru-RU"/>
        </w:rPr>
        <w:t>■</w:t>
      </w:r>
      <w:r w:rsidRPr="00CC032F">
        <w:rPr>
          <w:rFonts w:ascii="ZapfDingbats" w:eastAsia="ZapfDingbats" w:hAnsi="NewCaledonia" w:cs="ZapfDingbats"/>
          <w:sz w:val="28"/>
          <w:szCs w:val="28"/>
          <w:lang w:val="en-US" w:eastAsia="ru-RU"/>
        </w:rPr>
        <w:t xml:space="preserve"> </w:t>
      </w:r>
      <w:r w:rsidRPr="00CC032F">
        <w:rPr>
          <w:rFonts w:ascii="NewCaledonia" w:hAnsi="NewCaledonia" w:cs="NewCaledonia"/>
          <w:sz w:val="28"/>
          <w:szCs w:val="28"/>
          <w:lang w:val="en-US" w:eastAsia="ru-RU"/>
        </w:rPr>
        <w:t>You can express ideas of equal weight in your writing.</w:t>
      </w:r>
    </w:p>
    <w:p w:rsidR="002F4BD8" w:rsidRPr="00CC032F" w:rsidRDefault="002F4BD8" w:rsidP="002F4BD8">
      <w:pPr>
        <w:autoSpaceDE w:val="0"/>
        <w:autoSpaceDN w:val="0"/>
        <w:adjustRightInd w:val="0"/>
        <w:rPr>
          <w:rFonts w:ascii="NewCaledonia" w:hAnsi="NewCaledonia" w:cs="NewCaledonia"/>
          <w:sz w:val="28"/>
          <w:szCs w:val="28"/>
          <w:lang w:val="en-US" w:eastAsia="ru-RU"/>
        </w:rPr>
      </w:pPr>
      <w:r w:rsidRPr="00CC032F">
        <w:rPr>
          <w:rFonts w:ascii="ZapfDingbats" w:eastAsia="ZapfDingbats" w:hAnsi="NewCaledonia" w:cs="ZapfDingbats" w:hint="eastAsia"/>
          <w:sz w:val="28"/>
          <w:szCs w:val="28"/>
          <w:lang w:val="en-US" w:eastAsia="ru-RU"/>
        </w:rPr>
        <w:t>■</w:t>
      </w:r>
      <w:r w:rsidRPr="00CC032F">
        <w:rPr>
          <w:rFonts w:ascii="ZapfDingbats" w:eastAsia="ZapfDingbats" w:hAnsi="NewCaledonia" w:cs="ZapfDingbats"/>
          <w:sz w:val="28"/>
          <w:szCs w:val="28"/>
          <w:lang w:val="en-US" w:eastAsia="ru-RU"/>
        </w:rPr>
        <w:t xml:space="preserve"> </w:t>
      </w:r>
      <w:r w:rsidRPr="00CC032F">
        <w:rPr>
          <w:rFonts w:ascii="NewCaledonia" w:hAnsi="NewCaledonia" w:cs="NewCaledonia"/>
          <w:sz w:val="28"/>
          <w:szCs w:val="28"/>
          <w:lang w:val="en-US" w:eastAsia="ru-RU"/>
        </w:rPr>
        <w:t>You can emphasize important information or ideas.</w:t>
      </w:r>
    </w:p>
    <w:p w:rsidR="002F4BD8" w:rsidRPr="004815B1" w:rsidRDefault="002F4BD8" w:rsidP="002F4BD8">
      <w:pPr>
        <w:autoSpaceDE w:val="0"/>
        <w:autoSpaceDN w:val="0"/>
        <w:adjustRightInd w:val="0"/>
        <w:rPr>
          <w:rFonts w:ascii="Times New Roman" w:hAnsi="Times New Roman"/>
          <w:sz w:val="28"/>
          <w:szCs w:val="28"/>
          <w:lang w:val="en-US" w:eastAsia="ru-RU"/>
        </w:rPr>
      </w:pPr>
      <w:r w:rsidRPr="00CC032F">
        <w:rPr>
          <w:rFonts w:ascii="ZapfDingbats" w:eastAsia="ZapfDingbats" w:hAnsi="NewCaledonia" w:cs="ZapfDingbats" w:hint="eastAsia"/>
          <w:sz w:val="28"/>
          <w:szCs w:val="28"/>
          <w:lang w:val="en-US" w:eastAsia="ru-RU"/>
        </w:rPr>
        <w:lastRenderedPageBreak/>
        <w:t>■</w:t>
      </w:r>
      <w:r w:rsidRPr="00CC032F">
        <w:rPr>
          <w:rFonts w:ascii="ZapfDingbats" w:eastAsia="ZapfDingbats" w:hAnsi="NewCaledonia" w:cs="ZapfDingbats"/>
          <w:sz w:val="28"/>
          <w:szCs w:val="28"/>
          <w:lang w:val="en-US" w:eastAsia="ru-RU"/>
        </w:rPr>
        <w:t xml:space="preserve"> </w:t>
      </w:r>
      <w:r w:rsidRPr="00CC032F">
        <w:rPr>
          <w:rFonts w:ascii="NewCaledonia" w:hAnsi="NewCaledonia" w:cs="NewCaledonia"/>
          <w:sz w:val="28"/>
          <w:szCs w:val="28"/>
          <w:lang w:val="en-US" w:eastAsia="ru-RU"/>
        </w:rPr>
        <w:t>You can add rhythm and grace to your writing style</w:t>
      </w:r>
      <w:r>
        <w:rPr>
          <w:rFonts w:ascii="Times New Roman" w:hAnsi="Times New Roman"/>
          <w:noProof/>
          <w:sz w:val="28"/>
          <w:szCs w:val="28"/>
          <w:lang w:eastAsia="ru-RU"/>
        </w:rPr>
        <w:drawing>
          <wp:inline distT="0" distB="0" distL="0" distR="0">
            <wp:extent cx="5518150" cy="2573020"/>
            <wp:effectExtent l="19050" t="0" r="6350" b="0"/>
            <wp:docPr id="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l="13483" t="44489" r="21509" b="17972"/>
                    <a:stretch>
                      <a:fillRect/>
                    </a:stretch>
                  </pic:blipFill>
                  <pic:spPr bwMode="auto">
                    <a:xfrm>
                      <a:off x="0" y="0"/>
                      <a:ext cx="5518150" cy="2573020"/>
                    </a:xfrm>
                    <a:prstGeom prst="rect">
                      <a:avLst/>
                    </a:prstGeom>
                    <a:noFill/>
                    <a:ln w="9525">
                      <a:noFill/>
                      <a:miter lim="800000"/>
                      <a:headEnd/>
                      <a:tailEnd/>
                    </a:ln>
                  </pic:spPr>
                </pic:pic>
              </a:graphicData>
            </a:graphic>
          </wp:inline>
        </w:drawing>
      </w:r>
    </w:p>
    <w:p w:rsidR="002F4BD8" w:rsidRPr="002F4BD8" w:rsidRDefault="002F4BD8" w:rsidP="002F4BD8">
      <w:pPr>
        <w:widowControl w:val="0"/>
        <w:numPr>
          <w:ilvl w:val="0"/>
          <w:numId w:val="6"/>
        </w:numPr>
        <w:suppressAutoHyphens/>
        <w:spacing w:after="0" w:line="480" w:lineRule="auto"/>
        <w:rPr>
          <w:rFonts w:cs="Arial"/>
          <w:sz w:val="32"/>
          <w:szCs w:val="32"/>
          <w:lang w:val="en-US"/>
        </w:rPr>
      </w:pPr>
      <w:r w:rsidRPr="002F4BD8">
        <w:rPr>
          <w:rFonts w:cs="Arial"/>
          <w:sz w:val="32"/>
          <w:szCs w:val="32"/>
          <w:lang w:val="en-US"/>
        </w:rPr>
        <w:t>The first group possesses light sides (brown, gray or pink) with large bright spots. Edges of the spots are diffuse and irregular. Caudal fin is deep forked. Head is conical. The second group is characterized by dark coloration with purple or olive tide on the sides. Spots are smaller and more frequent with distinct edges. Caudal fin is slightly clipped. Head is elongated. It was easy to determine the specimens in 95% of the cases.</w:t>
      </w:r>
    </w:p>
    <w:p w:rsidR="002F4BD8" w:rsidRPr="002F4BD8" w:rsidRDefault="002F4BD8" w:rsidP="002F4BD8">
      <w:pPr>
        <w:spacing w:line="480" w:lineRule="auto"/>
        <w:ind w:left="284"/>
        <w:rPr>
          <w:rFonts w:cs="Arial"/>
          <w:sz w:val="32"/>
          <w:szCs w:val="32"/>
          <w:lang w:val="en-US"/>
        </w:rPr>
      </w:pPr>
    </w:p>
    <w:p w:rsidR="002F4BD8" w:rsidRDefault="002F4BD8" w:rsidP="002F4BD8">
      <w:pPr>
        <w:pBdr>
          <w:top w:val="single" w:sz="12" w:space="1" w:color="auto"/>
          <w:bottom w:val="single" w:sz="12" w:space="1" w:color="auto"/>
        </w:pBdr>
        <w:autoSpaceDE w:val="0"/>
        <w:autoSpaceDN w:val="0"/>
        <w:adjustRightInd w:val="0"/>
        <w:spacing w:after="0" w:line="240" w:lineRule="auto"/>
        <w:rPr>
          <w:rFonts w:cs="TimesNewRomanPSMT"/>
          <w:b/>
          <w:i/>
          <w:sz w:val="32"/>
          <w:szCs w:val="32"/>
          <w:lang w:val="en-US" w:eastAsia="ru-RU"/>
        </w:rPr>
      </w:pPr>
      <w:r>
        <w:rPr>
          <w:rFonts w:cs="TimesNewRomanPSMT"/>
          <w:b/>
          <w:i/>
          <w:sz w:val="32"/>
          <w:szCs w:val="32"/>
          <w:lang w:val="en-US" w:eastAsia="ru-RU"/>
        </w:rPr>
        <w:t>_</w:t>
      </w: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cs="TimesNewRomanPSMT"/>
          <w:b/>
          <w:i/>
          <w:sz w:val="32"/>
          <w:szCs w:val="32"/>
          <w:lang w:val="en-US" w:eastAsia="ru-RU"/>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cs="TimesNewRomanPSMT"/>
          <w:b/>
          <w:i/>
          <w:sz w:val="32"/>
          <w:szCs w:val="32"/>
          <w:lang w:val="en-US" w:eastAsia="ru-RU"/>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cs="TimesNewRomanPSMT"/>
          <w:b/>
          <w:i/>
          <w:sz w:val="32"/>
          <w:szCs w:val="32"/>
          <w:lang w:val="en-US" w:eastAsia="ru-RU"/>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cs="TimesNewRomanPSMT"/>
          <w:b/>
          <w:i/>
          <w:sz w:val="32"/>
          <w:szCs w:val="32"/>
          <w:lang w:val="en-US" w:eastAsia="ru-RU"/>
        </w:rPr>
      </w:pPr>
      <w:r w:rsidRPr="00517815">
        <w:rPr>
          <w:rFonts w:cs="TimesNewRomanPSMT"/>
          <w:b/>
          <w:i/>
          <w:sz w:val="32"/>
          <w:szCs w:val="32"/>
          <w:lang w:val="en-US" w:eastAsia="ru-RU"/>
        </w:rPr>
        <w:t xml:space="preserve">A structure of a paragraph </w:t>
      </w: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pBdr>
          <w:bottom w:val="single" w:sz="12" w:space="1" w:color="auto"/>
          <w:between w:val="single" w:sz="12" w:space="1" w:color="auto"/>
        </w:pBdr>
        <w:autoSpaceDE w:val="0"/>
        <w:autoSpaceDN w:val="0"/>
        <w:adjustRightInd w:val="0"/>
        <w:spacing w:after="0" w:line="240" w:lineRule="auto"/>
        <w:rPr>
          <w:rFonts w:ascii="Times New Roman" w:eastAsiaTheme="minorHAnsi" w:hAnsi="Times New Roman"/>
          <w:lang w:val="en-US"/>
        </w:rPr>
      </w:pPr>
    </w:p>
    <w:p w:rsidR="002F4BD8" w:rsidRDefault="002F4BD8" w:rsidP="002F4BD8">
      <w:pPr>
        <w:autoSpaceDE w:val="0"/>
        <w:autoSpaceDN w:val="0"/>
        <w:adjustRightInd w:val="0"/>
        <w:spacing w:after="0" w:line="240" w:lineRule="auto"/>
        <w:rPr>
          <w:rFonts w:ascii="Times New Roman" w:eastAsiaTheme="minorHAnsi" w:hAnsi="Times New Roman"/>
          <w:lang w:val="en-US"/>
        </w:rPr>
      </w:pPr>
    </w:p>
    <w:p w:rsidR="002F4BD8" w:rsidRPr="009D6BF8" w:rsidRDefault="002F4BD8" w:rsidP="002F4BD8">
      <w:pPr>
        <w:autoSpaceDE w:val="0"/>
        <w:autoSpaceDN w:val="0"/>
        <w:adjustRightInd w:val="0"/>
        <w:spacing w:after="0" w:line="240" w:lineRule="auto"/>
        <w:rPr>
          <w:rFonts w:ascii="Arial" w:eastAsiaTheme="minorHAnsi" w:hAnsi="Arial" w:cs="Arial"/>
          <w:sz w:val="19"/>
          <w:szCs w:val="19"/>
          <w:lang w:val="en-US"/>
        </w:rPr>
      </w:pPr>
      <w:r>
        <w:rPr>
          <w:rFonts w:ascii="Arial" w:eastAsiaTheme="minorHAnsi" w:hAnsi="Arial" w:cs="Arial"/>
          <w:sz w:val="19"/>
          <w:szCs w:val="19"/>
          <w:lang w:val="en-US"/>
        </w:rPr>
        <w:t xml:space="preserve">Examples: </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r w:rsidRPr="009D6BF8">
        <w:rPr>
          <w:rFonts w:ascii="Times New Roman" w:eastAsiaTheme="minorHAnsi" w:hAnsi="Times New Roman"/>
          <w:lang w:val="en-US"/>
        </w:rPr>
        <w:t xml:space="preserve">________ </w:t>
      </w:r>
      <w:proofErr w:type="gramStart"/>
      <w:r w:rsidRPr="009D6BF8">
        <w:rPr>
          <w:rFonts w:ascii="Times New Roman" w:eastAsiaTheme="minorHAnsi" w:hAnsi="Times New Roman"/>
          <w:lang w:val="en-US"/>
        </w:rPr>
        <w:t>a</w:t>
      </w:r>
      <w:proofErr w:type="gramEnd"/>
      <w:r w:rsidRPr="009D6BF8">
        <w:rPr>
          <w:rFonts w:ascii="Times New Roman" w:eastAsiaTheme="minorHAnsi" w:hAnsi="Times New Roman"/>
          <w:lang w:val="en-US"/>
        </w:rPr>
        <w:t>. The 11istory of astronomy is interesting.</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r w:rsidRPr="009D6BF8">
        <w:rPr>
          <w:rFonts w:ascii="Times New Roman" w:eastAsiaTheme="minorHAnsi" w:hAnsi="Times New Roman"/>
          <w:lang w:val="en-US"/>
        </w:rPr>
        <w:t xml:space="preserve">________ </w:t>
      </w:r>
      <w:proofErr w:type="gramStart"/>
      <w:r w:rsidRPr="009D6BF8">
        <w:rPr>
          <w:rFonts w:ascii="Times New Roman" w:eastAsiaTheme="minorHAnsi" w:hAnsi="Times New Roman"/>
          <w:lang w:val="en-US"/>
        </w:rPr>
        <w:t>b</w:t>
      </w:r>
      <w:proofErr w:type="gramEnd"/>
      <w:r w:rsidRPr="009D6BF8">
        <w:rPr>
          <w:rFonts w:ascii="Times New Roman" w:eastAsiaTheme="minorHAnsi" w:hAnsi="Times New Roman"/>
          <w:lang w:val="en-US"/>
        </w:rPr>
        <w:t>. Ice age people recorded the appearance of new moons</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proofErr w:type="gramStart"/>
      <w:r w:rsidRPr="009D6BF8">
        <w:rPr>
          <w:rFonts w:ascii="Times New Roman" w:eastAsiaTheme="minorHAnsi" w:hAnsi="Times New Roman"/>
          <w:lang w:val="en-US"/>
        </w:rPr>
        <w:t>by</w:t>
      </w:r>
      <w:proofErr w:type="gramEnd"/>
      <w:r w:rsidRPr="009D6BF8">
        <w:rPr>
          <w:rFonts w:ascii="Times New Roman" w:eastAsiaTheme="minorHAnsi" w:hAnsi="Times New Roman"/>
          <w:lang w:val="en-US"/>
        </w:rPr>
        <w:t xml:space="preserve"> making scratches in animal bones.</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r w:rsidRPr="009D6BF8">
        <w:rPr>
          <w:rFonts w:ascii="Times New Roman" w:eastAsiaTheme="minorHAnsi" w:hAnsi="Times New Roman"/>
          <w:lang w:val="en-US"/>
        </w:rPr>
        <w:t xml:space="preserve">________ </w:t>
      </w:r>
      <w:proofErr w:type="gramStart"/>
      <w:r w:rsidRPr="009D6BF8">
        <w:rPr>
          <w:rFonts w:ascii="Times New Roman" w:eastAsiaTheme="minorHAnsi" w:hAnsi="Times New Roman"/>
          <w:lang w:val="en-US"/>
        </w:rPr>
        <w:t>c</w:t>
      </w:r>
      <w:proofErr w:type="gramEnd"/>
      <w:r w:rsidRPr="009D6BF8">
        <w:rPr>
          <w:rFonts w:ascii="Times New Roman" w:eastAsiaTheme="minorHAnsi" w:hAnsi="Times New Roman"/>
          <w:lang w:val="en-US"/>
        </w:rPr>
        <w:t>. For example, Stonehenge in Britain, built 3500 years</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proofErr w:type="gramStart"/>
      <w:r w:rsidRPr="009D6BF8">
        <w:rPr>
          <w:rFonts w:ascii="Times New Roman" w:eastAsiaTheme="minorHAnsi" w:hAnsi="Times New Roman"/>
          <w:lang w:val="en-US"/>
        </w:rPr>
        <w:t>ago</w:t>
      </w:r>
      <w:proofErr w:type="gramEnd"/>
      <w:r w:rsidRPr="009D6BF8">
        <w:rPr>
          <w:rFonts w:ascii="Times New Roman" w:eastAsiaTheme="minorHAnsi" w:hAnsi="Times New Roman"/>
          <w:lang w:val="en-US"/>
        </w:rPr>
        <w:t xml:space="preserve"> to track the movement of the sun.</w:t>
      </w:r>
    </w:p>
    <w:p w:rsidR="002F4BD8" w:rsidRPr="009D6BF8" w:rsidRDefault="002F4BD8" w:rsidP="002F4BD8">
      <w:pPr>
        <w:autoSpaceDE w:val="0"/>
        <w:autoSpaceDN w:val="0"/>
        <w:adjustRightInd w:val="0"/>
        <w:spacing w:after="0" w:line="240" w:lineRule="auto"/>
        <w:rPr>
          <w:rFonts w:ascii="Times New Roman" w:eastAsiaTheme="minorHAnsi" w:hAnsi="Times New Roman"/>
          <w:lang w:val="en-US"/>
        </w:rPr>
      </w:pPr>
      <w:r w:rsidRPr="009D6BF8">
        <w:rPr>
          <w:rFonts w:ascii="Times New Roman" w:eastAsiaTheme="minorHAnsi" w:hAnsi="Times New Roman"/>
          <w:lang w:val="en-US"/>
        </w:rPr>
        <w:t xml:space="preserve">________ </w:t>
      </w:r>
      <w:proofErr w:type="gramStart"/>
      <w:r w:rsidRPr="009D6BF8">
        <w:rPr>
          <w:rFonts w:ascii="Times New Roman" w:eastAsiaTheme="minorHAnsi" w:hAnsi="Times New Roman"/>
          <w:lang w:val="en-US"/>
        </w:rPr>
        <w:t>d</w:t>
      </w:r>
      <w:proofErr w:type="gramEnd"/>
      <w:r w:rsidRPr="009D6BF8">
        <w:rPr>
          <w:rFonts w:ascii="Times New Roman" w:eastAsiaTheme="minorHAnsi" w:hAnsi="Times New Roman"/>
          <w:lang w:val="en-US"/>
        </w:rPr>
        <w:t>. Ancient people observed and recorded lunar and solar</w:t>
      </w:r>
    </w:p>
    <w:p w:rsidR="002F4BD8" w:rsidRDefault="002F4BD8" w:rsidP="002F4BD8">
      <w:pPr>
        <w:autoSpaceDE w:val="0"/>
        <w:autoSpaceDN w:val="0"/>
        <w:adjustRightInd w:val="0"/>
        <w:spacing w:after="0" w:line="240" w:lineRule="auto"/>
        <w:rPr>
          <w:rFonts w:ascii="Times New Roman" w:eastAsiaTheme="minorHAnsi" w:hAnsi="Times New Roman"/>
          <w:lang w:val="en-US"/>
        </w:rPr>
      </w:pPr>
      <w:proofErr w:type="spellStart"/>
      <w:r>
        <w:rPr>
          <w:rFonts w:ascii="Times New Roman" w:eastAsiaTheme="minorHAnsi" w:hAnsi="Times New Roman"/>
        </w:rPr>
        <w:t>events</w:t>
      </w:r>
      <w:proofErr w:type="spellEnd"/>
      <w:r>
        <w:rPr>
          <w:rFonts w:ascii="Times New Roman" w:eastAsiaTheme="minorHAnsi" w:hAnsi="Times New Roman"/>
        </w:rPr>
        <w:t xml:space="preserve"> </w:t>
      </w:r>
      <w:proofErr w:type="spellStart"/>
      <w:r>
        <w:rPr>
          <w:rFonts w:ascii="Times New Roman" w:eastAsiaTheme="minorHAnsi" w:hAnsi="Times New Roman"/>
        </w:rPr>
        <w:t>in</w:t>
      </w:r>
      <w:proofErr w:type="spellEnd"/>
      <w:r>
        <w:rPr>
          <w:rFonts w:ascii="Times New Roman" w:eastAsiaTheme="minorHAnsi" w:hAnsi="Times New Roman"/>
        </w:rPr>
        <w:t xml:space="preserve"> </w:t>
      </w:r>
      <w:proofErr w:type="spellStart"/>
      <w:r>
        <w:rPr>
          <w:rFonts w:ascii="Times New Roman" w:eastAsiaTheme="minorHAnsi" w:hAnsi="Times New Roman"/>
        </w:rPr>
        <w:t>different</w:t>
      </w:r>
      <w:proofErr w:type="spellEnd"/>
      <w:r>
        <w:rPr>
          <w:rFonts w:ascii="Times New Roman" w:eastAsiaTheme="minorHAnsi" w:hAnsi="Times New Roman"/>
        </w:rPr>
        <w:t xml:space="preserve"> </w:t>
      </w:r>
      <w:proofErr w:type="spellStart"/>
      <w:r>
        <w:rPr>
          <w:rFonts w:ascii="Times New Roman" w:eastAsiaTheme="minorHAnsi" w:hAnsi="Times New Roman"/>
        </w:rPr>
        <w:t>ways</w:t>
      </w:r>
      <w:proofErr w:type="spellEnd"/>
      <w:r>
        <w:rPr>
          <w:rFonts w:ascii="Times New Roman" w:eastAsiaTheme="minorHAnsi" w:hAnsi="Times New Roman"/>
        </w:rPr>
        <w:t>.</w:t>
      </w:r>
    </w:p>
    <w:p w:rsidR="002F4BD8" w:rsidRDefault="002F4BD8" w:rsidP="002F4BD8">
      <w:pPr>
        <w:pStyle w:val="a4"/>
        <w:numPr>
          <w:ilvl w:val="0"/>
          <w:numId w:val="8"/>
        </w:numPr>
        <w:rPr>
          <w:rFonts w:ascii="Times New Roman" w:hAnsi="Times New Roman"/>
          <w:b/>
          <w:i/>
          <w:sz w:val="32"/>
          <w:szCs w:val="32"/>
          <w:lang w:val="en-US"/>
        </w:rPr>
      </w:pPr>
      <w:r>
        <w:rPr>
          <w:rFonts w:ascii="Times New Roman" w:hAnsi="Times New Roman"/>
          <w:b/>
          <w:i/>
          <w:sz w:val="32"/>
          <w:szCs w:val="32"/>
          <w:lang w:val="en-US"/>
        </w:rPr>
        <w:t>Read the following paragraph. Choose the right topic sentence for it.</w:t>
      </w:r>
    </w:p>
    <w:p w:rsidR="002F4BD8" w:rsidRPr="00C802AA" w:rsidRDefault="002F4BD8" w:rsidP="002F4BD8">
      <w:pPr>
        <w:pStyle w:val="a4"/>
        <w:numPr>
          <w:ilvl w:val="0"/>
          <w:numId w:val="9"/>
        </w:numPr>
        <w:rPr>
          <w:rFonts w:ascii="Times New Roman" w:hAnsi="Times New Roman"/>
          <w:color w:val="000000"/>
          <w:sz w:val="24"/>
          <w:szCs w:val="24"/>
          <w:lang w:val="en-US"/>
        </w:rPr>
      </w:pPr>
      <w:r w:rsidRPr="00C802AA">
        <w:rPr>
          <w:rFonts w:ascii="Times New Roman" w:hAnsi="Times New Roman"/>
          <w:color w:val="000000"/>
          <w:sz w:val="24"/>
          <w:szCs w:val="24"/>
          <w:lang w:val="en-US"/>
        </w:rPr>
        <w:t>Evolutionary biology today tries to explain a natural world that appears remarkably different from the nature of the past century.</w:t>
      </w:r>
    </w:p>
    <w:p w:rsidR="002F4BD8" w:rsidRPr="00C802AA" w:rsidRDefault="002F4BD8" w:rsidP="002F4BD8">
      <w:pPr>
        <w:pStyle w:val="a4"/>
        <w:numPr>
          <w:ilvl w:val="0"/>
          <w:numId w:val="9"/>
        </w:numPr>
        <w:rPr>
          <w:rFonts w:ascii="Times New Roman" w:hAnsi="Times New Roman"/>
          <w:b/>
          <w:i/>
          <w:sz w:val="24"/>
          <w:szCs w:val="24"/>
          <w:lang w:val="en-US"/>
        </w:rPr>
      </w:pPr>
      <w:r w:rsidRPr="00C802AA">
        <w:rPr>
          <w:rFonts w:ascii="Times New Roman" w:hAnsi="Times New Roman"/>
          <w:color w:val="000000"/>
          <w:sz w:val="24"/>
          <w:szCs w:val="24"/>
          <w:lang w:val="en-US"/>
        </w:rPr>
        <w:t xml:space="preserve"> Evolutionary biology is a new and developing field of studies.</w:t>
      </w:r>
    </w:p>
    <w:p w:rsidR="002F4BD8" w:rsidRPr="00C802AA" w:rsidRDefault="002F4BD8" w:rsidP="002F4BD8">
      <w:pPr>
        <w:pStyle w:val="a4"/>
        <w:numPr>
          <w:ilvl w:val="0"/>
          <w:numId w:val="10"/>
        </w:numPr>
        <w:rPr>
          <w:rFonts w:ascii="Times New Roman" w:hAnsi="Times New Roman"/>
          <w:b/>
          <w:sz w:val="24"/>
          <w:szCs w:val="24"/>
          <w:lang w:val="en-US"/>
        </w:rPr>
      </w:pPr>
      <w:r w:rsidRPr="00C802AA">
        <w:rPr>
          <w:rFonts w:ascii="Times New Roman" w:hAnsi="Times New Roman"/>
          <w:iCs/>
          <w:sz w:val="24"/>
          <w:szCs w:val="24"/>
          <w:lang w:val="en-US"/>
        </w:rPr>
        <w:t>The notion of the “evolutionary biology” is crucial to studies of genetics, immunology, evolution, development, anatomy, and physiology.</w:t>
      </w:r>
    </w:p>
    <w:p w:rsidR="002F4BD8" w:rsidRPr="00AA640B" w:rsidRDefault="002F4BD8" w:rsidP="002F4BD8">
      <w:pPr>
        <w:autoSpaceDE w:val="0"/>
        <w:autoSpaceDN w:val="0"/>
        <w:adjustRightInd w:val="0"/>
        <w:spacing w:after="0" w:line="240" w:lineRule="auto"/>
        <w:rPr>
          <w:rFonts w:cs="TimesNewRomanPSMT"/>
          <w:b/>
          <w:i/>
          <w:sz w:val="32"/>
          <w:szCs w:val="32"/>
          <w:lang w:val="en-US" w:eastAsia="ru-RU"/>
        </w:rPr>
      </w:pPr>
    </w:p>
    <w:p w:rsidR="002F4BD8" w:rsidRPr="002F4BD8" w:rsidRDefault="002F4BD8" w:rsidP="002F4BD8">
      <w:pPr>
        <w:numPr>
          <w:ilvl w:val="0"/>
          <w:numId w:val="7"/>
        </w:numPr>
        <w:autoSpaceDE w:val="0"/>
        <w:autoSpaceDN w:val="0"/>
        <w:adjustRightInd w:val="0"/>
        <w:spacing w:after="0" w:line="240" w:lineRule="auto"/>
        <w:rPr>
          <w:rFonts w:cs="TimesNewRomanPSMT"/>
          <w:i/>
          <w:sz w:val="24"/>
          <w:szCs w:val="24"/>
          <w:lang w:val="en-US" w:eastAsia="ru-RU"/>
        </w:rPr>
      </w:pPr>
      <w:r>
        <w:rPr>
          <w:rFonts w:cs="TimesNewRomanPSMT"/>
          <w:b/>
          <w:bCs/>
          <w:i/>
          <w:sz w:val="24"/>
          <w:szCs w:val="24"/>
          <w:lang w:val="en-US" w:eastAsia="ru-RU"/>
        </w:rPr>
        <w:t>_______________________</w:t>
      </w:r>
    </w:p>
    <w:p w:rsidR="002F4BD8" w:rsidRPr="00517815" w:rsidRDefault="002F4BD8" w:rsidP="002F4BD8">
      <w:pPr>
        <w:numPr>
          <w:ilvl w:val="0"/>
          <w:numId w:val="7"/>
        </w:numPr>
        <w:autoSpaceDE w:val="0"/>
        <w:autoSpaceDN w:val="0"/>
        <w:adjustRightInd w:val="0"/>
        <w:spacing w:after="0" w:line="240" w:lineRule="auto"/>
        <w:rPr>
          <w:rFonts w:cs="TimesNewRomanPSMT"/>
          <w:i/>
          <w:sz w:val="24"/>
          <w:szCs w:val="24"/>
          <w:lang w:val="en-US" w:eastAsia="ru-RU"/>
        </w:rPr>
      </w:pPr>
      <w:r w:rsidRPr="00517815">
        <w:rPr>
          <w:rFonts w:cs="TimesNewRomanPSMT"/>
          <w:b/>
          <w:bCs/>
          <w:i/>
          <w:sz w:val="24"/>
          <w:szCs w:val="24"/>
          <w:lang w:val="en-US" w:eastAsia="ru-RU"/>
        </w:rPr>
        <w:t>. It is a dynamic world, where sym</w:t>
      </w:r>
      <w:r w:rsidRPr="00517815">
        <w:rPr>
          <w:rFonts w:cs="TimesNewRomanPSMT"/>
          <w:b/>
          <w:bCs/>
          <w:i/>
          <w:sz w:val="24"/>
          <w:szCs w:val="24"/>
          <w:lang w:val="en-US" w:eastAsia="ru-RU"/>
        </w:rPr>
        <w:softHyphen/>
        <w:t>biosis and phenotypic plasticity are the rules, not the exceptions. High-throughput sequencing has uncov</w:t>
      </w:r>
      <w:r w:rsidRPr="00517815">
        <w:rPr>
          <w:rFonts w:cs="TimesNewRomanPSMT"/>
          <w:b/>
          <w:bCs/>
          <w:i/>
          <w:sz w:val="24"/>
          <w:szCs w:val="24"/>
          <w:lang w:val="en-US" w:eastAsia="ru-RU"/>
        </w:rPr>
        <w:softHyphen/>
        <w:t xml:space="preserve">ered a world of complex interactions between developing organisms and the biotic and </w:t>
      </w:r>
      <w:proofErr w:type="spellStart"/>
      <w:r w:rsidRPr="00517815">
        <w:rPr>
          <w:rFonts w:cs="TimesNewRomanPSMT"/>
          <w:b/>
          <w:bCs/>
          <w:i/>
          <w:sz w:val="24"/>
          <w:szCs w:val="24"/>
          <w:lang w:val="en-US" w:eastAsia="ru-RU"/>
        </w:rPr>
        <w:t>abiotic</w:t>
      </w:r>
      <w:proofErr w:type="spellEnd"/>
      <w:r w:rsidRPr="00517815">
        <w:rPr>
          <w:rFonts w:cs="TimesNewRomanPSMT"/>
          <w:b/>
          <w:bCs/>
          <w:i/>
          <w:sz w:val="24"/>
          <w:szCs w:val="24"/>
          <w:lang w:val="en-US" w:eastAsia="ru-RU"/>
        </w:rPr>
        <w:t xml:space="preserve"> components of their environments. This newfound awareness of the depend</w:t>
      </w:r>
      <w:r w:rsidRPr="00517815">
        <w:rPr>
          <w:rFonts w:cs="TimesNewRomanPSMT"/>
          <w:b/>
          <w:bCs/>
          <w:i/>
          <w:sz w:val="24"/>
          <w:szCs w:val="24"/>
          <w:lang w:val="en-US" w:eastAsia="ru-RU"/>
        </w:rPr>
        <w:softHyphen/>
        <w:t>ency of phenotypes on other species and environmen</w:t>
      </w:r>
      <w:r w:rsidRPr="00517815">
        <w:rPr>
          <w:rFonts w:cs="TimesNewRomanPSMT"/>
          <w:b/>
          <w:bCs/>
          <w:i/>
          <w:sz w:val="24"/>
          <w:szCs w:val="24"/>
          <w:lang w:val="en-US" w:eastAsia="ru-RU"/>
        </w:rPr>
        <w:softHyphen/>
        <w:t xml:space="preserve">tal conditions presents additional layers of complexity for evolutionary theory and raises many questions that are being addressed by new research </w:t>
      </w:r>
      <w:proofErr w:type="spellStart"/>
      <w:r w:rsidRPr="00517815">
        <w:rPr>
          <w:rFonts w:cs="TimesNewRomanPSMT"/>
          <w:b/>
          <w:bCs/>
          <w:i/>
          <w:sz w:val="24"/>
          <w:szCs w:val="24"/>
          <w:lang w:val="en-US" w:eastAsia="ru-RU"/>
        </w:rPr>
        <w:t>programmes</w:t>
      </w:r>
      <w:proofErr w:type="spellEnd"/>
      <w:r w:rsidRPr="00517815">
        <w:rPr>
          <w:rFonts w:cs="TimesNewRomanPSMT"/>
          <w:b/>
          <w:bCs/>
          <w:i/>
          <w:sz w:val="24"/>
          <w:szCs w:val="24"/>
          <w:lang w:val="en-US" w:eastAsia="ru-RU"/>
        </w:rPr>
        <w:t xml:space="preserve">. The field of ecological evolutionary developmental biology (Eco- </w:t>
      </w:r>
      <w:proofErr w:type="spellStart"/>
      <w:r w:rsidRPr="00517815">
        <w:rPr>
          <w:rFonts w:cs="TimesNewRomanPSMT"/>
          <w:b/>
          <w:bCs/>
          <w:i/>
          <w:sz w:val="24"/>
          <w:szCs w:val="24"/>
          <w:lang w:val="en-US" w:eastAsia="ru-RU"/>
        </w:rPr>
        <w:t>Evo-Devo</w:t>
      </w:r>
      <w:proofErr w:type="spellEnd"/>
      <w:r w:rsidRPr="00517815">
        <w:rPr>
          <w:rFonts w:cs="TimesNewRomanPSMT"/>
          <w:b/>
          <w:bCs/>
          <w:i/>
          <w:sz w:val="24"/>
          <w:szCs w:val="24"/>
          <w:lang w:val="en-US" w:eastAsia="ru-RU"/>
        </w:rPr>
        <w:t>) attempts to study and model this new view of nature by organizing concepts such as developmental symbiosis and developmental plasticity into evolutionary theory.</w:t>
      </w:r>
      <w:r w:rsidRPr="00517815">
        <w:rPr>
          <w:rFonts w:cs="TimesNewRomanPSMT"/>
          <w:i/>
          <w:sz w:val="24"/>
          <w:szCs w:val="24"/>
          <w:lang w:val="en-US" w:eastAsia="ru-RU"/>
        </w:rPr>
        <w:t xml:space="preserve"> </w:t>
      </w:r>
    </w:p>
    <w:p w:rsidR="002F4BD8" w:rsidRPr="009D6BF8" w:rsidRDefault="002F4BD8" w:rsidP="002F4BD8">
      <w:pPr>
        <w:autoSpaceDE w:val="0"/>
        <w:autoSpaceDN w:val="0"/>
        <w:adjustRightInd w:val="0"/>
        <w:spacing w:after="0" w:line="240" w:lineRule="auto"/>
        <w:ind w:left="360"/>
        <w:rPr>
          <w:rFonts w:cs="TimesNewRomanPSMT"/>
          <w:i/>
          <w:sz w:val="24"/>
          <w:szCs w:val="24"/>
          <w:lang w:val="en-US"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6"/>
        <w:gridCol w:w="4743"/>
      </w:tblGrid>
      <w:tr w:rsidR="002F4BD8" w:rsidRPr="001D6F8E" w:rsidTr="00521C23">
        <w:trPr>
          <w:trHeight w:val="699"/>
        </w:trPr>
        <w:tc>
          <w:tcPr>
            <w:tcW w:w="5997" w:type="dxa"/>
            <w:shd w:val="clear" w:color="auto" w:fill="auto"/>
          </w:tcPr>
          <w:p w:rsidR="002F4BD8" w:rsidRPr="00506E8E" w:rsidRDefault="002F4BD8" w:rsidP="002F4BD8">
            <w:pPr>
              <w:pStyle w:val="a4"/>
              <w:numPr>
                <w:ilvl w:val="0"/>
                <w:numId w:val="12"/>
              </w:numPr>
              <w:rPr>
                <w:rFonts w:ascii="Times New Roman" w:hAnsi="Times New Roman"/>
                <w:b/>
                <w:sz w:val="24"/>
                <w:szCs w:val="24"/>
                <w:lang w:val="en-US"/>
              </w:rPr>
            </w:pPr>
            <w:r w:rsidRPr="00506E8E">
              <w:rPr>
                <w:rFonts w:ascii="Times New Roman" w:hAnsi="Times New Roman"/>
                <w:sz w:val="24"/>
                <w:szCs w:val="24"/>
                <w:lang w:val="en-US"/>
              </w:rPr>
              <w:t xml:space="preserve">The connectivity pattern of the </w:t>
            </w:r>
            <w:proofErr w:type="spellStart"/>
            <w:r w:rsidRPr="00506E8E">
              <w:rPr>
                <w:rFonts w:ascii="Times New Roman" w:hAnsi="Times New Roman"/>
                <w:sz w:val="24"/>
                <w:szCs w:val="24"/>
                <w:lang w:val="en-US"/>
              </w:rPr>
              <w:t>intraviral</w:t>
            </w:r>
            <w:proofErr w:type="spellEnd"/>
            <w:r w:rsidRPr="00506E8E">
              <w:rPr>
                <w:rFonts w:ascii="Times New Roman" w:hAnsi="Times New Roman"/>
                <w:sz w:val="24"/>
                <w:szCs w:val="24"/>
                <w:lang w:val="en-US"/>
              </w:rPr>
              <w:t xml:space="preserve"> and viral-human network revealed </w:t>
            </w:r>
            <w:r w:rsidRPr="00506E8E">
              <w:rPr>
                <w:rFonts w:ascii="Times New Roman" w:hAnsi="Times New Roman"/>
                <w:b/>
                <w:sz w:val="24"/>
                <w:szCs w:val="24"/>
                <w:lang w:val="en-US"/>
              </w:rPr>
              <w:t>three important principles.</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Another highly enriched </w:t>
            </w:r>
            <w:proofErr w:type="spellStart"/>
            <w:r w:rsidRPr="00506E8E">
              <w:rPr>
                <w:rFonts w:ascii="Times New Roman" w:hAnsi="Times New Roman"/>
                <w:sz w:val="24"/>
                <w:szCs w:val="24"/>
                <w:lang w:val="en-US"/>
              </w:rPr>
              <w:t>subnetwork</w:t>
            </w:r>
            <w:proofErr w:type="spellEnd"/>
            <w:r w:rsidRPr="00506E8E">
              <w:rPr>
                <w:rFonts w:ascii="Times New Roman" w:hAnsi="Times New Roman"/>
                <w:sz w:val="24"/>
                <w:szCs w:val="24"/>
                <w:lang w:val="en-US"/>
              </w:rPr>
              <w:t xml:space="preserve"> involved components of the WNT signaling pathway.</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Influenza-host interactions have evolved over countless infections across diverse host species. To capture this complex relationship, we have constructed </w:t>
            </w:r>
            <w:r w:rsidRPr="007C3367">
              <w:rPr>
                <w:rFonts w:ascii="Times New Roman" w:hAnsi="Times New Roman"/>
                <w:b/>
                <w:sz w:val="24"/>
                <w:szCs w:val="24"/>
                <w:lang w:val="en-US"/>
              </w:rPr>
              <w:t>a first comprehensive map</w:t>
            </w:r>
            <w:r w:rsidRPr="00506E8E">
              <w:rPr>
                <w:rFonts w:ascii="Times New Roman" w:hAnsi="Times New Roman"/>
                <w:sz w:val="24"/>
                <w:szCs w:val="24"/>
                <w:lang w:val="en-US"/>
              </w:rPr>
              <w:t xml:space="preserve"> representing the physical and regulatory interactions between influenza virus and its primary human host cell.</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Current </w:t>
            </w:r>
            <w:proofErr w:type="spellStart"/>
            <w:r w:rsidRPr="00506E8E">
              <w:rPr>
                <w:rFonts w:ascii="Times New Roman" w:hAnsi="Times New Roman"/>
                <w:sz w:val="24"/>
                <w:szCs w:val="24"/>
                <w:lang w:val="en-US"/>
              </w:rPr>
              <w:t>microbiome</w:t>
            </w:r>
            <w:proofErr w:type="spellEnd"/>
            <w:r w:rsidRPr="00506E8E">
              <w:rPr>
                <w:rFonts w:ascii="Times New Roman" w:hAnsi="Times New Roman"/>
                <w:sz w:val="24"/>
                <w:szCs w:val="24"/>
                <w:lang w:val="en-US"/>
              </w:rPr>
              <w:t xml:space="preserve"> studies tend to take either top-down or bottom-up perspectives.</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In bacteria, current evidence suggests that small DPCs (less than 11 </w:t>
            </w:r>
            <w:proofErr w:type="spellStart"/>
            <w:r w:rsidRPr="00506E8E">
              <w:rPr>
                <w:rFonts w:ascii="Times New Roman" w:hAnsi="Times New Roman"/>
                <w:sz w:val="24"/>
                <w:szCs w:val="24"/>
                <w:lang w:val="en-US"/>
              </w:rPr>
              <w:t>kDa</w:t>
            </w:r>
            <w:proofErr w:type="spellEnd"/>
            <w:r w:rsidRPr="00506E8E">
              <w:rPr>
                <w:rFonts w:ascii="Times New Roman" w:hAnsi="Times New Roman"/>
                <w:sz w:val="24"/>
                <w:szCs w:val="24"/>
                <w:lang w:val="en-US"/>
              </w:rPr>
              <w:t xml:space="preserve">) are repaired via nucleotide excision repair (NER), whereas larger </w:t>
            </w:r>
            <w:r w:rsidRPr="00506E8E">
              <w:rPr>
                <w:rFonts w:ascii="Times New Roman" w:hAnsi="Times New Roman"/>
                <w:sz w:val="24"/>
                <w:szCs w:val="24"/>
                <w:lang w:val="en-US"/>
              </w:rPr>
              <w:lastRenderedPageBreak/>
              <w:t>DPCs are repaired by homologous recombination (HR) (</w:t>
            </w:r>
            <w:proofErr w:type="spellStart"/>
            <w:r w:rsidRPr="00506E8E">
              <w:rPr>
                <w:rFonts w:ascii="Times New Roman" w:hAnsi="Times New Roman"/>
                <w:sz w:val="24"/>
                <w:szCs w:val="24"/>
                <w:lang w:val="en-US"/>
              </w:rPr>
              <w:t>Ide</w:t>
            </w:r>
            <w:proofErr w:type="spellEnd"/>
            <w:r w:rsidRPr="00506E8E">
              <w:rPr>
                <w:rFonts w:ascii="Times New Roman" w:hAnsi="Times New Roman"/>
                <w:sz w:val="24"/>
                <w:szCs w:val="24"/>
                <w:lang w:val="en-US"/>
              </w:rPr>
              <w:t xml:space="preserve"> et al., 2011; Nakano et al., 2007).</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Our data suggest that replication of the adducted strand is delayed compared to the </w:t>
            </w:r>
            <w:proofErr w:type="spellStart"/>
            <w:r w:rsidRPr="00506E8E">
              <w:rPr>
                <w:rFonts w:ascii="Times New Roman" w:hAnsi="Times New Roman"/>
                <w:sz w:val="24"/>
                <w:szCs w:val="24"/>
                <w:lang w:val="en-US"/>
              </w:rPr>
              <w:t>unadducted</w:t>
            </w:r>
            <w:proofErr w:type="spellEnd"/>
            <w:r w:rsidRPr="00506E8E">
              <w:rPr>
                <w:rFonts w:ascii="Times New Roman" w:hAnsi="Times New Roman"/>
                <w:sz w:val="24"/>
                <w:szCs w:val="24"/>
                <w:lang w:val="en-US"/>
              </w:rPr>
              <w:t xml:space="preserve"> strand (Figure 1D).</w:t>
            </w:r>
          </w:p>
          <w:p w:rsidR="002F4BD8" w:rsidRPr="00506E8E" w:rsidRDefault="002F4BD8" w:rsidP="002F4BD8">
            <w:pPr>
              <w:pStyle w:val="a4"/>
              <w:numPr>
                <w:ilvl w:val="0"/>
                <w:numId w:val="12"/>
              </w:numPr>
              <w:rPr>
                <w:rFonts w:ascii="Times New Roman" w:hAnsi="Times New Roman"/>
                <w:sz w:val="24"/>
                <w:szCs w:val="24"/>
                <w:lang w:val="en-US"/>
              </w:rPr>
            </w:pPr>
            <w:r w:rsidRPr="00506E8E">
              <w:rPr>
                <w:rFonts w:ascii="Times New Roman" w:hAnsi="Times New Roman"/>
                <w:sz w:val="24"/>
                <w:szCs w:val="24"/>
                <w:lang w:val="en-US"/>
              </w:rPr>
              <w:t xml:space="preserve">Though Cas9 has been broadly applied in a variety of </w:t>
            </w:r>
            <w:proofErr w:type="spellStart"/>
            <w:r w:rsidRPr="00506E8E">
              <w:rPr>
                <w:rFonts w:ascii="Times New Roman" w:hAnsi="Times New Roman"/>
                <w:sz w:val="24"/>
                <w:szCs w:val="24"/>
                <w:lang w:val="en-US"/>
              </w:rPr>
              <w:t>cellline</w:t>
            </w:r>
            <w:proofErr w:type="spellEnd"/>
            <w:r w:rsidRPr="00506E8E">
              <w:rPr>
                <w:rFonts w:ascii="Times New Roman" w:hAnsi="Times New Roman"/>
                <w:sz w:val="24"/>
                <w:szCs w:val="24"/>
                <w:lang w:val="en-US"/>
              </w:rPr>
              <w:t xml:space="preserve">- and embryo-based experiments, in vivo applications of Cas9 in somatic tissue remain challenging, owing to a combination of factors such as its large </w:t>
            </w:r>
            <w:proofErr w:type="spellStart"/>
            <w:r w:rsidRPr="00506E8E">
              <w:rPr>
                <w:rFonts w:ascii="Times New Roman" w:hAnsi="Times New Roman"/>
                <w:sz w:val="24"/>
                <w:szCs w:val="24"/>
                <w:lang w:val="en-US"/>
              </w:rPr>
              <w:t>transgene</w:t>
            </w:r>
            <w:proofErr w:type="spellEnd"/>
            <w:r w:rsidRPr="00506E8E">
              <w:rPr>
                <w:rFonts w:ascii="Times New Roman" w:hAnsi="Times New Roman"/>
                <w:sz w:val="24"/>
                <w:szCs w:val="24"/>
                <w:lang w:val="en-US"/>
              </w:rPr>
              <w:t xml:space="preserve"> size</w:t>
            </w:r>
          </w:p>
          <w:p w:rsidR="002F4BD8" w:rsidRPr="00506E8E" w:rsidRDefault="002F4BD8" w:rsidP="002F4BD8">
            <w:pPr>
              <w:numPr>
                <w:ilvl w:val="0"/>
                <w:numId w:val="12"/>
              </w:numPr>
              <w:autoSpaceDE w:val="0"/>
              <w:autoSpaceDN w:val="0"/>
              <w:adjustRightInd w:val="0"/>
              <w:spacing w:after="0" w:line="240" w:lineRule="auto"/>
              <w:rPr>
                <w:rFonts w:ascii="Times New Roman" w:hAnsi="Times New Roman"/>
                <w:sz w:val="24"/>
                <w:szCs w:val="24"/>
                <w:lang w:val="en-US" w:eastAsia="ru-RU"/>
              </w:rPr>
            </w:pPr>
            <w:r w:rsidRPr="00506E8E">
              <w:rPr>
                <w:rFonts w:ascii="Times New Roman" w:hAnsi="Times New Roman"/>
                <w:sz w:val="24"/>
                <w:szCs w:val="24"/>
                <w:lang w:val="en-US" w:eastAsia="ru-RU"/>
              </w:rPr>
              <w:t xml:space="preserve">This reorientation is not new for the microbial or botanical sciences. In the world of </w:t>
            </w:r>
            <w:proofErr w:type="spellStart"/>
            <w:r w:rsidRPr="00506E8E">
              <w:rPr>
                <w:rFonts w:ascii="Times New Roman" w:hAnsi="Times New Roman"/>
                <w:sz w:val="24"/>
                <w:szCs w:val="24"/>
                <w:lang w:val="en-US" w:eastAsia="ru-RU"/>
              </w:rPr>
              <w:t>protists</w:t>
            </w:r>
            <w:proofErr w:type="spellEnd"/>
            <w:r w:rsidRPr="00506E8E">
              <w:rPr>
                <w:rFonts w:ascii="Times New Roman" w:hAnsi="Times New Roman"/>
                <w:sz w:val="24"/>
                <w:szCs w:val="24"/>
                <w:lang w:val="en-US" w:eastAsia="ru-RU"/>
              </w:rPr>
              <w:t xml:space="preserve">, hereditary symbiosis, the inheritance of acquired </w:t>
            </w:r>
            <w:proofErr w:type="spellStart"/>
            <w:r w:rsidRPr="00506E8E">
              <w:rPr>
                <w:rFonts w:ascii="Times New Roman" w:hAnsi="Times New Roman"/>
                <w:sz w:val="24"/>
                <w:szCs w:val="24"/>
                <w:lang w:val="en-US" w:eastAsia="ru-RU"/>
              </w:rPr>
              <w:t>symbionts</w:t>
            </w:r>
            <w:proofErr w:type="spellEnd"/>
            <w:r w:rsidRPr="00506E8E">
              <w:rPr>
                <w:rFonts w:ascii="Times New Roman" w:hAnsi="Times New Roman"/>
                <w:sz w:val="24"/>
                <w:szCs w:val="24"/>
                <w:lang w:val="en-US" w:eastAsia="ru-RU"/>
              </w:rPr>
              <w:t xml:space="preserve"> is legion.</w:t>
            </w:r>
          </w:p>
          <w:p w:rsidR="002F4BD8" w:rsidRPr="00506E8E" w:rsidRDefault="002F4BD8" w:rsidP="00521C23">
            <w:pPr>
              <w:autoSpaceDE w:val="0"/>
              <w:autoSpaceDN w:val="0"/>
              <w:adjustRightInd w:val="0"/>
              <w:spacing w:after="0" w:line="240" w:lineRule="auto"/>
              <w:rPr>
                <w:rFonts w:ascii="Times New Roman" w:hAnsi="Times New Roman"/>
                <w:sz w:val="24"/>
                <w:szCs w:val="24"/>
                <w:lang w:val="en-US" w:eastAsia="ru-RU"/>
              </w:rPr>
            </w:pPr>
          </w:p>
          <w:p w:rsidR="002F4BD8" w:rsidRPr="00506E8E" w:rsidRDefault="002F4BD8" w:rsidP="002F4BD8">
            <w:pPr>
              <w:numPr>
                <w:ilvl w:val="0"/>
                <w:numId w:val="12"/>
              </w:numPr>
              <w:autoSpaceDE w:val="0"/>
              <w:autoSpaceDN w:val="0"/>
              <w:adjustRightInd w:val="0"/>
              <w:spacing w:after="0" w:line="240" w:lineRule="auto"/>
              <w:rPr>
                <w:rFonts w:ascii="Times New Roman" w:hAnsi="Times New Roman"/>
                <w:b/>
                <w:sz w:val="24"/>
                <w:szCs w:val="24"/>
                <w:u w:val="single"/>
                <w:lang w:val="en-US"/>
              </w:rPr>
            </w:pPr>
            <w:r w:rsidRPr="00506E8E">
              <w:rPr>
                <w:rFonts w:ascii="Times New Roman" w:hAnsi="Times New Roman"/>
                <w:sz w:val="24"/>
                <w:szCs w:val="24"/>
                <w:lang w:val="en-US" w:eastAsia="ru-RU"/>
              </w:rPr>
              <w:t xml:space="preserve">There are many ways in which the term “individual” is used in biology. Individuals can be defined anatomically, </w:t>
            </w:r>
            <w:proofErr w:type="spellStart"/>
            <w:r w:rsidRPr="00506E8E">
              <w:rPr>
                <w:rFonts w:ascii="Times New Roman" w:hAnsi="Times New Roman"/>
                <w:sz w:val="24"/>
                <w:szCs w:val="24"/>
                <w:lang w:val="en-US" w:eastAsia="ru-RU"/>
              </w:rPr>
              <w:t>embryologically</w:t>
            </w:r>
            <w:proofErr w:type="spellEnd"/>
            <w:proofErr w:type="gramStart"/>
            <w:r w:rsidRPr="00506E8E">
              <w:rPr>
                <w:rFonts w:ascii="Times New Roman" w:hAnsi="Times New Roman"/>
                <w:sz w:val="24"/>
                <w:szCs w:val="24"/>
                <w:lang w:val="en-US" w:eastAsia="ru-RU"/>
              </w:rPr>
              <w:t xml:space="preserve">,  </w:t>
            </w:r>
            <w:proofErr w:type="spellStart"/>
            <w:r w:rsidRPr="00506E8E">
              <w:rPr>
                <w:rFonts w:ascii="Times New Roman" w:hAnsi="Times New Roman"/>
                <w:sz w:val="24"/>
                <w:szCs w:val="24"/>
                <w:lang w:val="en-US" w:eastAsia="ru-RU"/>
              </w:rPr>
              <w:t>hysiologically</w:t>
            </w:r>
            <w:proofErr w:type="spellEnd"/>
            <w:proofErr w:type="gramEnd"/>
            <w:r w:rsidRPr="00506E8E">
              <w:rPr>
                <w:rFonts w:ascii="Times New Roman" w:hAnsi="Times New Roman"/>
                <w:sz w:val="24"/>
                <w:szCs w:val="24"/>
                <w:lang w:val="en-US" w:eastAsia="ru-RU"/>
              </w:rPr>
              <w:t>, immunologically, genetically, or evolutionarily.</w:t>
            </w:r>
          </w:p>
          <w:p w:rsidR="002F4BD8" w:rsidRPr="00506E8E" w:rsidRDefault="002F4BD8" w:rsidP="00521C23">
            <w:pPr>
              <w:autoSpaceDE w:val="0"/>
              <w:autoSpaceDN w:val="0"/>
              <w:adjustRightInd w:val="0"/>
              <w:spacing w:after="0" w:line="240" w:lineRule="auto"/>
              <w:rPr>
                <w:rFonts w:ascii="Times New Roman" w:hAnsi="Times New Roman"/>
                <w:b/>
                <w:sz w:val="24"/>
                <w:szCs w:val="24"/>
                <w:u w:val="single"/>
                <w:lang w:val="en-US"/>
              </w:rPr>
            </w:pPr>
          </w:p>
        </w:tc>
        <w:tc>
          <w:tcPr>
            <w:tcW w:w="4743" w:type="dxa"/>
            <w:shd w:val="clear" w:color="auto" w:fill="auto"/>
          </w:tcPr>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b/>
                <w:sz w:val="24"/>
                <w:szCs w:val="24"/>
                <w:lang w:val="en-US"/>
              </w:rPr>
              <w:lastRenderedPageBreak/>
              <w:t xml:space="preserve">These </w:t>
            </w:r>
            <w:r w:rsidRPr="00506E8E">
              <w:rPr>
                <w:rFonts w:ascii="Times New Roman" w:hAnsi="Times New Roman"/>
                <w:sz w:val="24"/>
                <w:szCs w:val="24"/>
                <w:lang w:val="en-US"/>
              </w:rPr>
              <w:t xml:space="preserve">may be required for the formation of viral-host </w:t>
            </w:r>
            <w:proofErr w:type="spellStart"/>
            <w:r w:rsidRPr="00506E8E">
              <w:rPr>
                <w:rFonts w:ascii="Times New Roman" w:hAnsi="Times New Roman"/>
                <w:sz w:val="24"/>
                <w:szCs w:val="24"/>
                <w:lang w:val="en-US"/>
              </w:rPr>
              <w:t>multiprotein</w:t>
            </w:r>
            <w:proofErr w:type="spellEnd"/>
            <w:r w:rsidRPr="00506E8E">
              <w:rPr>
                <w:rFonts w:ascii="Times New Roman" w:hAnsi="Times New Roman"/>
                <w:sz w:val="24"/>
                <w:szCs w:val="24"/>
                <w:lang w:val="en-US"/>
              </w:rPr>
              <w:t xml:space="preserve"> complexes.</w:t>
            </w:r>
          </w:p>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rPr>
              <w:t>Connecting top-down and bottom-up strategies to determine specific mechanism, as well as patterns of association, is thus a key goal for the field moving forward.</w:t>
            </w:r>
          </w:p>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rPr>
              <w:t>In summary, there is currently no clear consensus on how DPCs are repaired, especially in vertebrate.</w:t>
            </w:r>
          </w:p>
          <w:p w:rsidR="002F4BD8" w:rsidRPr="00506E8E" w:rsidRDefault="002F4BD8" w:rsidP="002F4BD8">
            <w:pPr>
              <w:pStyle w:val="a4"/>
              <w:numPr>
                <w:ilvl w:val="0"/>
                <w:numId w:val="11"/>
              </w:numPr>
              <w:rPr>
                <w:rFonts w:ascii="Times New Roman" w:hAnsi="Times New Roman"/>
                <w:sz w:val="24"/>
                <w:szCs w:val="24"/>
                <w:lang w:val="en-US"/>
              </w:rPr>
            </w:pPr>
            <w:r w:rsidRPr="007C3367">
              <w:rPr>
                <w:rFonts w:ascii="Times New Roman" w:hAnsi="Times New Roman"/>
                <w:b/>
                <w:sz w:val="24"/>
                <w:szCs w:val="24"/>
                <w:lang w:val="en-US"/>
              </w:rPr>
              <w:t>These extensive experimental and computational analyses</w:t>
            </w:r>
            <w:r w:rsidRPr="00506E8E">
              <w:rPr>
                <w:rFonts w:ascii="Times New Roman" w:hAnsi="Times New Roman"/>
                <w:sz w:val="24"/>
                <w:szCs w:val="24"/>
                <w:lang w:val="en-US"/>
              </w:rPr>
              <w:t xml:space="preserve"> allowed us to assign to each candidate gene a physical, transcriptional, and phenotypic ‘‘fingerprint’’ that reflects its specialized role in the host-pathogen </w:t>
            </w:r>
            <w:r w:rsidRPr="00506E8E">
              <w:rPr>
                <w:rFonts w:ascii="Times New Roman" w:hAnsi="Times New Roman"/>
                <w:sz w:val="24"/>
                <w:szCs w:val="24"/>
                <w:lang w:val="en-US"/>
              </w:rPr>
              <w:lastRenderedPageBreak/>
              <w:t>network</w:t>
            </w:r>
          </w:p>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rPr>
              <w:t>The mechanism of action is yet to be defined.</w:t>
            </w:r>
          </w:p>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rPr>
              <w:t>In conclusion, the undamaged strand is replicated well before the DPC-containing strand.</w:t>
            </w:r>
          </w:p>
          <w:p w:rsidR="002F4BD8"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eastAsia="ru-RU"/>
              </w:rPr>
              <w:t>As such, all classical conceptions of individuality are called into question by evidence of all-pervading symbiosis.</w:t>
            </w:r>
          </w:p>
          <w:p w:rsidR="002F4BD8" w:rsidRPr="00506E8E" w:rsidRDefault="002F4BD8" w:rsidP="002F4BD8">
            <w:pPr>
              <w:pStyle w:val="a4"/>
              <w:numPr>
                <w:ilvl w:val="0"/>
                <w:numId w:val="11"/>
              </w:numPr>
              <w:rPr>
                <w:rFonts w:ascii="Times New Roman" w:hAnsi="Times New Roman"/>
                <w:sz w:val="24"/>
                <w:szCs w:val="24"/>
                <w:lang w:val="en-US"/>
              </w:rPr>
            </w:pPr>
            <w:r w:rsidRPr="00506E8E">
              <w:rPr>
                <w:rFonts w:ascii="Times New Roman" w:hAnsi="Times New Roman"/>
                <w:sz w:val="24"/>
                <w:szCs w:val="24"/>
                <w:lang w:val="en-US"/>
              </w:rPr>
              <w:t>Given these challenges, there is an urgent need for a more versatile system to enable efficient Cas9-mediated genome editing for in vivo applications.</w:t>
            </w:r>
          </w:p>
          <w:p w:rsidR="002F4BD8" w:rsidRPr="002F4BD8" w:rsidRDefault="002F4BD8" w:rsidP="002F4BD8">
            <w:pPr>
              <w:numPr>
                <w:ilvl w:val="0"/>
                <w:numId w:val="11"/>
              </w:numPr>
              <w:autoSpaceDE w:val="0"/>
              <w:autoSpaceDN w:val="0"/>
              <w:adjustRightInd w:val="0"/>
              <w:spacing w:after="0" w:line="240" w:lineRule="auto"/>
              <w:rPr>
                <w:rFonts w:ascii="Times New Roman" w:hAnsi="Times New Roman"/>
                <w:sz w:val="24"/>
                <w:szCs w:val="24"/>
                <w:lang w:val="en-US" w:eastAsia="ru-RU"/>
              </w:rPr>
            </w:pPr>
            <w:r w:rsidRPr="002F4BD8">
              <w:rPr>
                <w:rFonts w:ascii="Times New Roman" w:hAnsi="Times New Roman"/>
                <w:sz w:val="24"/>
                <w:szCs w:val="24"/>
                <w:lang w:val="en-US" w:eastAsia="ru-RU"/>
              </w:rPr>
              <w:t>The discovery of symbiosis throughout the animal kingdom is fundamentally transforming the classical conception of an insular individuality into one in which interactive relationships among species</w:t>
            </w:r>
            <w:r>
              <w:rPr>
                <w:rFonts w:ascii="Times New Roman" w:hAnsi="Times New Roman"/>
                <w:sz w:val="24"/>
                <w:szCs w:val="24"/>
                <w:lang w:val="en-US" w:eastAsia="ru-RU"/>
              </w:rPr>
              <w:t xml:space="preserve"> </w:t>
            </w:r>
            <w:r w:rsidRPr="002F4BD8">
              <w:rPr>
                <w:rFonts w:ascii="Times New Roman" w:hAnsi="Times New Roman"/>
                <w:sz w:val="24"/>
                <w:szCs w:val="24"/>
                <w:lang w:val="en-US" w:eastAsia="ru-RU"/>
              </w:rPr>
              <w:t>blurs the boundaries of the organism and obscures the notion of essential identity.</w:t>
            </w:r>
          </w:p>
          <w:p w:rsidR="002F4BD8" w:rsidRPr="00506E8E" w:rsidRDefault="002F4BD8" w:rsidP="00521C23">
            <w:pPr>
              <w:autoSpaceDE w:val="0"/>
              <w:autoSpaceDN w:val="0"/>
              <w:adjustRightInd w:val="0"/>
              <w:spacing w:after="0" w:line="240" w:lineRule="auto"/>
              <w:rPr>
                <w:rFonts w:ascii="Times New Roman" w:hAnsi="Times New Roman"/>
                <w:sz w:val="24"/>
                <w:szCs w:val="24"/>
                <w:lang w:val="en-US" w:eastAsia="ru-RU"/>
              </w:rPr>
            </w:pPr>
          </w:p>
          <w:p w:rsidR="002F4BD8" w:rsidRPr="00506E8E" w:rsidRDefault="002F4BD8" w:rsidP="002F4BD8">
            <w:pPr>
              <w:numPr>
                <w:ilvl w:val="0"/>
                <w:numId w:val="11"/>
              </w:numPr>
              <w:autoSpaceDE w:val="0"/>
              <w:autoSpaceDN w:val="0"/>
              <w:adjustRightInd w:val="0"/>
              <w:spacing w:after="0" w:line="240" w:lineRule="auto"/>
              <w:rPr>
                <w:rFonts w:ascii="Times New Roman" w:hAnsi="Times New Roman"/>
                <w:b/>
                <w:sz w:val="24"/>
                <w:szCs w:val="24"/>
                <w:u w:val="single"/>
                <w:lang w:val="en-US"/>
              </w:rPr>
            </w:pPr>
          </w:p>
        </w:tc>
      </w:tr>
    </w:tbl>
    <w:p w:rsidR="002F4BD8" w:rsidRDefault="002F4BD8" w:rsidP="002F4BD8">
      <w:pPr>
        <w:autoSpaceDE w:val="0"/>
        <w:autoSpaceDN w:val="0"/>
        <w:adjustRightInd w:val="0"/>
        <w:spacing w:after="0" w:line="240" w:lineRule="auto"/>
        <w:rPr>
          <w:rFonts w:cs="TimesNewRomanPSMT"/>
          <w:i/>
          <w:sz w:val="24"/>
          <w:szCs w:val="24"/>
          <w:lang w:val="en-US" w:eastAsia="ru-RU"/>
        </w:rPr>
      </w:pPr>
    </w:p>
    <w:p w:rsidR="002F4BD8" w:rsidRDefault="002F4BD8" w:rsidP="002F4BD8">
      <w:pPr>
        <w:autoSpaceDE w:val="0"/>
        <w:autoSpaceDN w:val="0"/>
        <w:adjustRightInd w:val="0"/>
        <w:spacing w:after="0" w:line="240" w:lineRule="auto"/>
        <w:ind w:left="360"/>
        <w:rPr>
          <w:rFonts w:ascii="Times New Roman" w:hAnsi="Times New Roman"/>
          <w:b/>
          <w:sz w:val="28"/>
          <w:szCs w:val="28"/>
          <w:lang w:val="en-US" w:eastAsia="ru-RU"/>
        </w:rPr>
      </w:pPr>
      <w:r w:rsidRPr="009F42A9">
        <w:rPr>
          <w:rFonts w:ascii="Times New Roman" w:hAnsi="Times New Roman"/>
          <w:b/>
          <w:sz w:val="28"/>
          <w:szCs w:val="28"/>
          <w:lang w:val="en-US" w:eastAsia="ru-RU"/>
        </w:rPr>
        <w:t xml:space="preserve">Analyze the </w:t>
      </w:r>
      <w:proofErr w:type="gramStart"/>
      <w:r w:rsidRPr="009F42A9">
        <w:rPr>
          <w:rFonts w:ascii="Times New Roman" w:hAnsi="Times New Roman"/>
          <w:b/>
          <w:sz w:val="28"/>
          <w:szCs w:val="28"/>
          <w:lang w:val="en-US" w:eastAsia="ru-RU"/>
        </w:rPr>
        <w:t>following  paragraph</w:t>
      </w:r>
      <w:proofErr w:type="gramEnd"/>
      <w:r w:rsidRPr="009F42A9">
        <w:rPr>
          <w:rFonts w:ascii="Times New Roman" w:hAnsi="Times New Roman"/>
          <w:b/>
          <w:sz w:val="28"/>
          <w:szCs w:val="28"/>
          <w:lang w:val="en-US" w:eastAsia="ru-RU"/>
        </w:rPr>
        <w:t xml:space="preserve"> in terms of unity, coherence and </w:t>
      </w:r>
      <w:r>
        <w:rPr>
          <w:rFonts w:ascii="Times New Roman" w:hAnsi="Times New Roman"/>
          <w:b/>
          <w:sz w:val="28"/>
          <w:szCs w:val="28"/>
          <w:lang w:val="en-US" w:eastAsia="ru-RU"/>
        </w:rPr>
        <w:t>language.</w:t>
      </w:r>
    </w:p>
    <w:p w:rsidR="002F4BD8" w:rsidRPr="009F42A9" w:rsidRDefault="002F4BD8" w:rsidP="002F4BD8">
      <w:pPr>
        <w:autoSpaceDE w:val="0"/>
        <w:autoSpaceDN w:val="0"/>
        <w:adjustRightInd w:val="0"/>
        <w:spacing w:after="0" w:line="240" w:lineRule="auto"/>
        <w:ind w:left="360"/>
        <w:rPr>
          <w:rFonts w:ascii="Times New Roman" w:hAnsi="Times New Roman"/>
          <w:b/>
          <w:sz w:val="28"/>
          <w:szCs w:val="28"/>
          <w:lang w:val="en-US" w:eastAsia="ru-RU"/>
        </w:rPr>
      </w:pPr>
    </w:p>
    <w:p w:rsidR="002F4BD8" w:rsidRPr="009F42A9" w:rsidRDefault="002F4BD8" w:rsidP="002F4BD8">
      <w:pPr>
        <w:autoSpaceDE w:val="0"/>
        <w:autoSpaceDN w:val="0"/>
        <w:adjustRightInd w:val="0"/>
        <w:spacing w:after="0" w:line="240" w:lineRule="auto"/>
        <w:ind w:left="360"/>
        <w:rPr>
          <w:rFonts w:ascii="Times New Roman" w:hAnsi="Times New Roman"/>
          <w:sz w:val="28"/>
          <w:szCs w:val="28"/>
          <w:lang w:val="en-US" w:eastAsia="ru-RU"/>
        </w:rPr>
      </w:pPr>
      <w:r w:rsidRPr="009F42A9">
        <w:rPr>
          <w:sz w:val="28"/>
          <w:szCs w:val="28"/>
          <w:lang w:val="en-US"/>
        </w:rPr>
        <w:t xml:space="preserve">Photosynthesis is among the </w:t>
      </w:r>
      <w:r w:rsidRPr="009F42A9">
        <w:rPr>
          <w:b/>
          <w:sz w:val="28"/>
          <w:szCs w:val="28"/>
          <w:lang w:val="en-US"/>
        </w:rPr>
        <w:t>most impressive phenomena</w:t>
      </w:r>
      <w:r w:rsidRPr="009F42A9">
        <w:rPr>
          <w:sz w:val="28"/>
          <w:szCs w:val="28"/>
          <w:lang w:val="en-US"/>
        </w:rPr>
        <w:t xml:space="preserve"> on Earth. </w:t>
      </w:r>
      <w:r w:rsidRPr="009F42A9">
        <w:rPr>
          <w:b/>
          <w:sz w:val="28"/>
          <w:szCs w:val="28"/>
          <w:lang w:val="en-US"/>
        </w:rPr>
        <w:t>It is the heart</w:t>
      </w:r>
      <w:r w:rsidRPr="009F42A9">
        <w:rPr>
          <w:sz w:val="28"/>
          <w:szCs w:val="28"/>
          <w:lang w:val="en-US"/>
        </w:rPr>
        <w:t xml:space="preserve"> of the Earth’s energy cycle of organized matter. </w:t>
      </w:r>
      <w:r w:rsidRPr="009F42A9">
        <w:rPr>
          <w:b/>
          <w:sz w:val="28"/>
          <w:szCs w:val="28"/>
          <w:lang w:val="en-US"/>
        </w:rPr>
        <w:t>It has provided abundant inspiration for major scientific inquiry</w:t>
      </w:r>
      <w:r w:rsidRPr="009F42A9">
        <w:rPr>
          <w:sz w:val="28"/>
          <w:szCs w:val="28"/>
          <w:lang w:val="en-US"/>
        </w:rPr>
        <w:t xml:space="preserve"> into </w:t>
      </w:r>
      <w:r w:rsidRPr="009F42A9">
        <w:rPr>
          <w:b/>
          <w:sz w:val="28"/>
          <w:szCs w:val="28"/>
          <w:lang w:val="en-US"/>
        </w:rPr>
        <w:t>clean and inexhaustible</w:t>
      </w:r>
      <w:r w:rsidRPr="009F42A9">
        <w:rPr>
          <w:sz w:val="28"/>
          <w:szCs w:val="28"/>
          <w:lang w:val="en-US"/>
        </w:rPr>
        <w:t xml:space="preserve"> solar energy [1, 2], water splitting [3, 4], carbon dioxide and nitrogen fixation [5, 6], and most importantly, the almost 100%- efficient photoelectric conversion systems involved in the primary process of photosynthesis [7, 8]. However, the artificial induction of functional </w:t>
      </w:r>
      <w:proofErr w:type="spellStart"/>
      <w:r w:rsidRPr="009F42A9">
        <w:rPr>
          <w:sz w:val="28"/>
          <w:szCs w:val="28"/>
          <w:lang w:val="en-US"/>
        </w:rPr>
        <w:t>biosystems</w:t>
      </w:r>
      <w:proofErr w:type="spellEnd"/>
      <w:r w:rsidRPr="009F42A9">
        <w:rPr>
          <w:sz w:val="28"/>
          <w:szCs w:val="28"/>
          <w:lang w:val="en-US"/>
        </w:rPr>
        <w:t xml:space="preserve"> has been quite rare [9].</w:t>
      </w:r>
    </w:p>
    <w:p w:rsidR="002F4BD8" w:rsidRPr="009F42A9" w:rsidRDefault="002F4BD8" w:rsidP="002F4BD8">
      <w:pPr>
        <w:autoSpaceDE w:val="0"/>
        <w:autoSpaceDN w:val="0"/>
        <w:adjustRightInd w:val="0"/>
        <w:spacing w:after="0" w:line="240" w:lineRule="auto"/>
        <w:ind w:left="360"/>
        <w:rPr>
          <w:rFonts w:ascii="Times New Roman" w:hAnsi="Times New Roman"/>
          <w:sz w:val="28"/>
          <w:szCs w:val="28"/>
          <w:lang w:val="en-US" w:eastAsia="ru-RU"/>
        </w:rPr>
      </w:pPr>
    </w:p>
    <w:p w:rsidR="002F4BD8" w:rsidRPr="009F42A9" w:rsidRDefault="002F4BD8" w:rsidP="002F4BD8">
      <w:pPr>
        <w:autoSpaceDE w:val="0"/>
        <w:autoSpaceDN w:val="0"/>
        <w:adjustRightInd w:val="0"/>
        <w:spacing w:after="0" w:line="240" w:lineRule="auto"/>
        <w:ind w:left="360"/>
        <w:rPr>
          <w:rFonts w:ascii="Times New Roman" w:hAnsi="Times New Roman"/>
          <w:b/>
          <w:sz w:val="28"/>
          <w:szCs w:val="28"/>
          <w:lang w:val="en-US" w:eastAsia="ru-RU"/>
        </w:rPr>
      </w:pPr>
      <w:r w:rsidRPr="009F42A9">
        <w:rPr>
          <w:rFonts w:ascii="Times New Roman" w:hAnsi="Times New Roman"/>
          <w:b/>
          <w:sz w:val="28"/>
          <w:szCs w:val="28"/>
          <w:lang w:val="en-US" w:eastAsia="ru-RU"/>
        </w:rPr>
        <w:t>A concluding sentence serves two purposes:</w:t>
      </w:r>
    </w:p>
    <w:p w:rsidR="002F4BD8" w:rsidRPr="004201D6" w:rsidRDefault="002F4BD8" w:rsidP="002F4BD8">
      <w:pPr>
        <w:autoSpaceDE w:val="0"/>
        <w:autoSpaceDN w:val="0"/>
        <w:adjustRightInd w:val="0"/>
        <w:spacing w:after="0" w:line="240" w:lineRule="auto"/>
        <w:ind w:left="360"/>
        <w:rPr>
          <w:rFonts w:ascii="Times New Roman" w:hAnsi="Times New Roman"/>
          <w:sz w:val="28"/>
          <w:szCs w:val="28"/>
          <w:lang w:val="en-US" w:eastAsia="ru-RU"/>
        </w:rPr>
      </w:pPr>
      <w:r w:rsidRPr="004201D6">
        <w:rPr>
          <w:rFonts w:ascii="Times New Roman" w:hAnsi="Times New Roman"/>
          <w:sz w:val="28"/>
          <w:szCs w:val="28"/>
          <w:lang w:val="en-US" w:eastAsia="ru-RU"/>
        </w:rPr>
        <w:t>1. It signals the end of the paragraph.</w:t>
      </w:r>
    </w:p>
    <w:p w:rsidR="002F4BD8" w:rsidRPr="009D6BF8" w:rsidRDefault="002F4BD8" w:rsidP="002F4BD8">
      <w:pPr>
        <w:autoSpaceDE w:val="0"/>
        <w:autoSpaceDN w:val="0"/>
        <w:adjustRightInd w:val="0"/>
        <w:spacing w:after="0" w:line="240" w:lineRule="auto"/>
        <w:ind w:left="360"/>
        <w:rPr>
          <w:rFonts w:ascii="Times New Roman" w:hAnsi="Times New Roman"/>
          <w:sz w:val="28"/>
          <w:szCs w:val="28"/>
          <w:lang w:val="en-US" w:eastAsia="ru-RU"/>
        </w:rPr>
      </w:pPr>
      <w:r w:rsidRPr="004201D6">
        <w:rPr>
          <w:rFonts w:ascii="Times New Roman" w:hAnsi="Times New Roman"/>
          <w:sz w:val="28"/>
          <w:szCs w:val="28"/>
          <w:lang w:val="en-US" w:eastAsia="ru-RU"/>
        </w:rPr>
        <w:t xml:space="preserve">2. It leaves the reader with the most important ideas to remember. </w:t>
      </w:r>
      <w:r w:rsidRPr="009D6BF8">
        <w:rPr>
          <w:rFonts w:ascii="Times New Roman" w:hAnsi="Times New Roman"/>
          <w:sz w:val="28"/>
          <w:szCs w:val="28"/>
          <w:lang w:val="en-US" w:eastAsia="ru-RU"/>
        </w:rPr>
        <w:t>It can do</w:t>
      </w:r>
    </w:p>
    <w:p w:rsidR="002F4BD8" w:rsidRPr="009D6BF8" w:rsidRDefault="002F4BD8" w:rsidP="002F4BD8">
      <w:pPr>
        <w:autoSpaceDE w:val="0"/>
        <w:autoSpaceDN w:val="0"/>
        <w:adjustRightInd w:val="0"/>
        <w:spacing w:after="0" w:line="240" w:lineRule="auto"/>
        <w:ind w:left="360"/>
        <w:rPr>
          <w:rFonts w:ascii="Times New Roman" w:hAnsi="Times New Roman"/>
          <w:sz w:val="28"/>
          <w:szCs w:val="28"/>
          <w:lang w:val="en-US" w:eastAsia="ru-RU"/>
        </w:rPr>
      </w:pPr>
      <w:proofErr w:type="gramStart"/>
      <w:r w:rsidRPr="009D6BF8">
        <w:rPr>
          <w:rFonts w:ascii="Times New Roman" w:hAnsi="Times New Roman"/>
          <w:sz w:val="28"/>
          <w:szCs w:val="28"/>
          <w:lang w:val="en-US" w:eastAsia="ru-RU"/>
        </w:rPr>
        <w:t>this</w:t>
      </w:r>
      <w:proofErr w:type="gramEnd"/>
      <w:r w:rsidRPr="009D6BF8">
        <w:rPr>
          <w:rFonts w:ascii="Times New Roman" w:hAnsi="Times New Roman"/>
          <w:sz w:val="28"/>
          <w:szCs w:val="28"/>
          <w:lang w:val="en-US" w:eastAsia="ru-RU"/>
        </w:rPr>
        <w:t xml:space="preserve"> in two ways:</w:t>
      </w:r>
    </w:p>
    <w:p w:rsidR="002F4BD8" w:rsidRPr="004201D6" w:rsidRDefault="002F4BD8" w:rsidP="002F4BD8">
      <w:pPr>
        <w:autoSpaceDE w:val="0"/>
        <w:autoSpaceDN w:val="0"/>
        <w:adjustRightInd w:val="0"/>
        <w:spacing w:after="0" w:line="240" w:lineRule="auto"/>
        <w:ind w:left="360"/>
        <w:rPr>
          <w:rFonts w:ascii="Times New Roman" w:hAnsi="Times New Roman"/>
          <w:sz w:val="28"/>
          <w:szCs w:val="28"/>
          <w:lang w:val="en-US" w:eastAsia="ru-RU"/>
        </w:rPr>
      </w:pPr>
      <w:r w:rsidRPr="004201D6">
        <w:rPr>
          <w:rFonts w:ascii="Times New Roman" w:hAnsi="Times New Roman"/>
          <w:sz w:val="28"/>
          <w:szCs w:val="28"/>
          <w:lang w:val="en-US" w:eastAsia="ru-RU"/>
        </w:rPr>
        <w:t xml:space="preserve">• By </w:t>
      </w:r>
      <w:proofErr w:type="spellStart"/>
      <w:r w:rsidRPr="004201D6">
        <w:rPr>
          <w:rFonts w:ascii="Times New Roman" w:hAnsi="Times New Roman"/>
          <w:sz w:val="28"/>
          <w:szCs w:val="28"/>
          <w:lang w:val="en-US" w:eastAsia="ru-RU"/>
        </w:rPr>
        <w:t>summmizing</w:t>
      </w:r>
      <w:proofErr w:type="spellEnd"/>
      <w:r w:rsidRPr="004201D6">
        <w:rPr>
          <w:rFonts w:ascii="Times New Roman" w:hAnsi="Times New Roman"/>
          <w:sz w:val="28"/>
          <w:szCs w:val="28"/>
          <w:lang w:val="en-US" w:eastAsia="ru-RU"/>
        </w:rPr>
        <w:t xml:space="preserve"> the main points of the paragraph</w:t>
      </w:r>
    </w:p>
    <w:p w:rsidR="002F4BD8" w:rsidRPr="009D6BF8" w:rsidRDefault="002F4BD8" w:rsidP="002F4BD8">
      <w:pPr>
        <w:autoSpaceDE w:val="0"/>
        <w:autoSpaceDN w:val="0"/>
        <w:adjustRightInd w:val="0"/>
        <w:spacing w:after="0" w:line="240" w:lineRule="auto"/>
        <w:ind w:left="360"/>
        <w:rPr>
          <w:rFonts w:ascii="Arial" w:hAnsi="Arial" w:cs="Arial"/>
          <w:sz w:val="28"/>
          <w:szCs w:val="28"/>
          <w:lang w:val="en-US" w:eastAsia="ru-RU"/>
        </w:rPr>
      </w:pPr>
      <w:r w:rsidRPr="009D6BF8">
        <w:rPr>
          <w:rFonts w:ascii="Arial" w:hAnsi="Arial" w:cs="Arial"/>
          <w:sz w:val="28"/>
          <w:szCs w:val="28"/>
          <w:lang w:val="en-US" w:eastAsia="ru-RU"/>
        </w:rPr>
        <w:t>OR</w:t>
      </w:r>
    </w:p>
    <w:p w:rsidR="002F4BD8" w:rsidRDefault="002F4BD8" w:rsidP="002F4BD8">
      <w:pPr>
        <w:autoSpaceDE w:val="0"/>
        <w:autoSpaceDN w:val="0"/>
        <w:adjustRightInd w:val="0"/>
        <w:spacing w:after="0" w:line="240" w:lineRule="auto"/>
        <w:ind w:left="360"/>
        <w:rPr>
          <w:rFonts w:ascii="Times New Roman" w:hAnsi="Times New Roman"/>
          <w:sz w:val="28"/>
          <w:szCs w:val="28"/>
          <w:lang w:val="en-US" w:eastAsia="ru-RU"/>
        </w:rPr>
      </w:pPr>
      <w:r w:rsidRPr="004201D6">
        <w:rPr>
          <w:rFonts w:ascii="Times New Roman" w:hAnsi="Times New Roman"/>
          <w:sz w:val="28"/>
          <w:szCs w:val="28"/>
          <w:lang w:val="en-US" w:eastAsia="ru-RU"/>
        </w:rPr>
        <w:t>• By repeating the topic sentence in different words</w:t>
      </w:r>
    </w:p>
    <w:p w:rsidR="001D6F8E" w:rsidRDefault="001D6F8E" w:rsidP="002F4BD8">
      <w:pPr>
        <w:autoSpaceDE w:val="0"/>
        <w:autoSpaceDN w:val="0"/>
        <w:adjustRightInd w:val="0"/>
        <w:spacing w:after="0" w:line="240" w:lineRule="auto"/>
        <w:ind w:left="360"/>
        <w:rPr>
          <w:rFonts w:ascii="Times New Roman" w:hAnsi="Times New Roman"/>
          <w:sz w:val="28"/>
          <w:szCs w:val="28"/>
          <w:lang w:val="en-US" w:eastAsia="ru-RU"/>
        </w:rPr>
      </w:pPr>
    </w:p>
    <w:p w:rsidR="001D6F8E" w:rsidRDefault="001D6F8E" w:rsidP="002F4BD8">
      <w:pPr>
        <w:autoSpaceDE w:val="0"/>
        <w:autoSpaceDN w:val="0"/>
        <w:adjustRightInd w:val="0"/>
        <w:spacing w:after="0" w:line="240" w:lineRule="auto"/>
        <w:ind w:left="360"/>
        <w:rPr>
          <w:rFonts w:ascii="Times New Roman" w:hAnsi="Times New Roman"/>
          <w:sz w:val="28"/>
          <w:szCs w:val="28"/>
          <w:lang w:val="en-US" w:eastAsia="ru-RU"/>
        </w:rPr>
      </w:pPr>
    </w:p>
    <w:p w:rsidR="001D6F8E" w:rsidRPr="004201D6" w:rsidRDefault="001D6F8E" w:rsidP="002F4BD8">
      <w:pPr>
        <w:autoSpaceDE w:val="0"/>
        <w:autoSpaceDN w:val="0"/>
        <w:adjustRightInd w:val="0"/>
        <w:spacing w:after="0" w:line="240" w:lineRule="auto"/>
        <w:ind w:left="360"/>
        <w:rPr>
          <w:rFonts w:ascii="Times New Roman" w:hAnsi="Times New Roman"/>
          <w:sz w:val="28"/>
          <w:szCs w:val="28"/>
          <w:lang w:val="en-US" w:eastAsia="ru-RU"/>
        </w:rPr>
      </w:pPr>
    </w:p>
    <w:p w:rsidR="002F4BD8" w:rsidRPr="00D42A2F" w:rsidRDefault="002F4BD8" w:rsidP="002F4BD8">
      <w:pPr>
        <w:autoSpaceDE w:val="0"/>
        <w:autoSpaceDN w:val="0"/>
        <w:adjustRightInd w:val="0"/>
        <w:spacing w:after="0" w:line="240" w:lineRule="auto"/>
        <w:rPr>
          <w:rFonts w:ascii="Arial" w:hAnsi="Arial" w:cs="Arial"/>
          <w:sz w:val="32"/>
          <w:szCs w:val="32"/>
          <w:lang w:val="en-US" w:eastAsia="ru-RU"/>
        </w:rPr>
      </w:pPr>
      <w:r w:rsidRPr="00D42A2F">
        <w:rPr>
          <w:b/>
          <w:color w:val="000000"/>
          <w:sz w:val="32"/>
          <w:szCs w:val="32"/>
          <w:lang w:val="en-US"/>
        </w:rPr>
        <w:t xml:space="preserve">Writing Academic English - </w:t>
      </w:r>
      <w:r w:rsidRPr="00D42A2F">
        <w:rPr>
          <w:rFonts w:ascii="Arial" w:hAnsi="Arial" w:cs="Arial"/>
          <w:sz w:val="32"/>
          <w:szCs w:val="32"/>
          <w:lang w:val="en-US" w:eastAsia="ru-RU"/>
        </w:rPr>
        <w:t>Writing Technique Questions</w:t>
      </w:r>
    </w:p>
    <w:p w:rsidR="002F4BD8" w:rsidRPr="00D42A2F" w:rsidRDefault="002F4BD8" w:rsidP="002F4BD8">
      <w:pPr>
        <w:autoSpaceDE w:val="0"/>
        <w:autoSpaceDN w:val="0"/>
        <w:adjustRightInd w:val="0"/>
        <w:spacing w:after="0" w:line="240" w:lineRule="auto"/>
        <w:rPr>
          <w:rFonts w:ascii="Times New Roman" w:hAnsi="Times New Roman"/>
          <w:sz w:val="32"/>
          <w:szCs w:val="32"/>
          <w:lang w:val="en-US" w:eastAsia="ru-RU"/>
        </w:rPr>
      </w:pPr>
      <w:r w:rsidRPr="00D42A2F">
        <w:rPr>
          <w:rFonts w:ascii="Times New Roman" w:hAnsi="Times New Roman"/>
          <w:sz w:val="32"/>
          <w:szCs w:val="32"/>
          <w:lang w:val="en-US" w:eastAsia="ru-RU"/>
        </w:rPr>
        <w:t>1. In which paragraph does the concluding sentence summarize the main points</w:t>
      </w:r>
      <w:r>
        <w:rPr>
          <w:rFonts w:ascii="Times New Roman" w:hAnsi="Times New Roman"/>
          <w:sz w:val="32"/>
          <w:szCs w:val="32"/>
          <w:lang w:val="en-US" w:eastAsia="ru-RU"/>
        </w:rPr>
        <w:t xml:space="preserve"> </w:t>
      </w:r>
      <w:r w:rsidRPr="00D42A2F">
        <w:rPr>
          <w:rFonts w:ascii="Times New Roman" w:hAnsi="Times New Roman"/>
          <w:sz w:val="32"/>
          <w:szCs w:val="32"/>
          <w:lang w:val="en-US" w:eastAsia="ru-RU"/>
        </w:rPr>
        <w:t>of the paragraph, which are not specifically stated in the topic sentence?</w:t>
      </w:r>
    </w:p>
    <w:p w:rsidR="002F4BD8" w:rsidRPr="00D42A2F" w:rsidRDefault="002F4BD8" w:rsidP="002F4BD8">
      <w:pPr>
        <w:autoSpaceDE w:val="0"/>
        <w:autoSpaceDN w:val="0"/>
        <w:adjustRightInd w:val="0"/>
        <w:spacing w:after="0" w:line="240" w:lineRule="auto"/>
        <w:rPr>
          <w:rFonts w:ascii="Times New Roman" w:hAnsi="Times New Roman"/>
          <w:sz w:val="32"/>
          <w:szCs w:val="32"/>
          <w:lang w:val="en-US" w:eastAsia="ru-RU"/>
        </w:rPr>
      </w:pPr>
      <w:r w:rsidRPr="00D42A2F">
        <w:rPr>
          <w:rFonts w:ascii="Times New Roman" w:hAnsi="Times New Roman"/>
          <w:sz w:val="32"/>
          <w:szCs w:val="32"/>
          <w:lang w:val="en-US" w:eastAsia="ru-RU"/>
        </w:rPr>
        <w:t>2. In which paragraph does the concluding sentence paraphrase (repeat in</w:t>
      </w:r>
      <w:r>
        <w:rPr>
          <w:rFonts w:ascii="Times New Roman" w:hAnsi="Times New Roman"/>
          <w:sz w:val="32"/>
          <w:szCs w:val="32"/>
          <w:lang w:val="en-US" w:eastAsia="ru-RU"/>
        </w:rPr>
        <w:t xml:space="preserve"> </w:t>
      </w:r>
      <w:r w:rsidRPr="00D42A2F">
        <w:rPr>
          <w:rFonts w:ascii="Times New Roman" w:hAnsi="Times New Roman"/>
          <w:sz w:val="32"/>
          <w:szCs w:val="32"/>
          <w:lang w:val="en-US" w:eastAsia="ru-RU"/>
        </w:rPr>
        <w:t>different words) the topic sentence?</w:t>
      </w:r>
    </w:p>
    <w:p w:rsidR="002F4BD8" w:rsidRPr="00D42A2F" w:rsidRDefault="002F4BD8" w:rsidP="002F4BD8">
      <w:pPr>
        <w:autoSpaceDE w:val="0"/>
        <w:autoSpaceDN w:val="0"/>
        <w:adjustRightInd w:val="0"/>
        <w:spacing w:after="0" w:line="240" w:lineRule="auto"/>
        <w:rPr>
          <w:rFonts w:ascii="Times New Roman" w:hAnsi="Times New Roman"/>
          <w:sz w:val="32"/>
          <w:szCs w:val="32"/>
          <w:lang w:val="en-US" w:eastAsia="ru-RU"/>
        </w:rPr>
      </w:pPr>
      <w:r w:rsidRPr="00D42A2F">
        <w:rPr>
          <w:rFonts w:ascii="Times New Roman" w:hAnsi="Times New Roman"/>
          <w:sz w:val="32"/>
          <w:szCs w:val="32"/>
          <w:lang w:val="en-US" w:eastAsia="ru-RU"/>
        </w:rPr>
        <w:t>3. Circle the conclusion signals in each paragraph.</w:t>
      </w:r>
    </w:p>
    <w:p w:rsidR="002F4BD8" w:rsidRPr="00D42A2F" w:rsidRDefault="002F4BD8" w:rsidP="002F4BD8">
      <w:pPr>
        <w:autoSpaceDE w:val="0"/>
        <w:autoSpaceDN w:val="0"/>
        <w:adjustRightInd w:val="0"/>
        <w:spacing w:after="0" w:line="240" w:lineRule="auto"/>
        <w:rPr>
          <w:rFonts w:ascii="Times New Roman" w:hAnsi="Times New Roman"/>
          <w:sz w:val="32"/>
          <w:szCs w:val="32"/>
          <w:lang w:val="en-US" w:eastAsia="ru-RU"/>
        </w:rPr>
      </w:pPr>
      <w:r w:rsidRPr="00D42A2F">
        <w:rPr>
          <w:rFonts w:ascii="Times New Roman" w:hAnsi="Times New Roman"/>
          <w:i/>
          <w:iCs/>
          <w:sz w:val="32"/>
          <w:szCs w:val="32"/>
          <w:lang w:val="en-US" w:eastAsia="ru-RU"/>
        </w:rPr>
        <w:t xml:space="preserve">Note: Never </w:t>
      </w:r>
      <w:proofErr w:type="gramStart"/>
      <w:r w:rsidRPr="00D42A2F">
        <w:rPr>
          <w:rFonts w:ascii="Times New Roman" w:hAnsi="Times New Roman"/>
          <w:sz w:val="32"/>
          <w:szCs w:val="32"/>
          <w:lang w:val="en-US" w:eastAsia="ru-RU"/>
        </w:rPr>
        <w:t>introduce</w:t>
      </w:r>
      <w:proofErr w:type="gramEnd"/>
      <w:r w:rsidRPr="00D42A2F">
        <w:rPr>
          <w:rFonts w:ascii="Times New Roman" w:hAnsi="Times New Roman"/>
          <w:sz w:val="32"/>
          <w:szCs w:val="32"/>
          <w:lang w:val="en-US" w:eastAsia="ru-RU"/>
        </w:rPr>
        <w:t xml:space="preserve"> a new idea in the concluding sentence.</w:t>
      </w:r>
    </w:p>
    <w:p w:rsidR="002F4BD8" w:rsidRPr="00D42A2F" w:rsidRDefault="002F4BD8" w:rsidP="002F4BD8">
      <w:pPr>
        <w:autoSpaceDE w:val="0"/>
        <w:autoSpaceDN w:val="0"/>
        <w:adjustRightInd w:val="0"/>
        <w:spacing w:after="0" w:line="240" w:lineRule="auto"/>
        <w:rPr>
          <w:rFonts w:ascii="HiddenHorzOCR" w:eastAsia="HiddenHorzOCR" w:hAnsi="Arial" w:cs="HiddenHorzOCR"/>
          <w:sz w:val="32"/>
          <w:szCs w:val="32"/>
          <w:lang w:val="en-US" w:eastAsia="ru-RU"/>
        </w:rPr>
      </w:pPr>
      <w:r w:rsidRPr="00D42A2F">
        <w:rPr>
          <w:rFonts w:ascii="Arial" w:hAnsi="Arial" w:cs="Arial"/>
          <w:sz w:val="32"/>
          <w:szCs w:val="32"/>
          <w:lang w:val="en-US" w:eastAsia="ru-RU"/>
        </w:rPr>
        <w:t>In conclusion, we now have more variety of greeting cards to choose from,</w:t>
      </w:r>
      <w:r>
        <w:rPr>
          <w:rFonts w:ascii="Arial" w:hAnsi="Arial" w:cs="Arial"/>
          <w:sz w:val="32"/>
          <w:szCs w:val="32"/>
          <w:lang w:val="en-US" w:eastAsia="ru-RU"/>
        </w:rPr>
        <w:t xml:space="preserve"> </w:t>
      </w:r>
      <w:r w:rsidRPr="00D42A2F">
        <w:rPr>
          <w:rFonts w:ascii="Arial" w:hAnsi="Arial" w:cs="Arial"/>
          <w:sz w:val="32"/>
          <w:szCs w:val="32"/>
          <w:lang w:val="en-US" w:eastAsia="ru-RU"/>
        </w:rPr>
        <w:t xml:space="preserve">but they are also becoming very expensive. </w:t>
      </w:r>
      <w:r w:rsidRPr="00D42A2F">
        <w:rPr>
          <w:rFonts w:ascii="Arial" w:hAnsi="Arial" w:cs="Arial"/>
          <w:i/>
          <w:iCs/>
          <w:sz w:val="32"/>
          <w:szCs w:val="32"/>
          <w:lang w:val="en-US" w:eastAsia="ru-RU"/>
        </w:rPr>
        <w:t xml:space="preserve">(This is </w:t>
      </w:r>
      <w:r w:rsidRPr="00D42A2F">
        <w:rPr>
          <w:rFonts w:ascii="Arial" w:hAnsi="Arial" w:cs="Arial"/>
          <w:sz w:val="32"/>
          <w:szCs w:val="32"/>
          <w:lang w:val="en-US" w:eastAsia="ru-RU"/>
        </w:rPr>
        <w:t xml:space="preserve">a </w:t>
      </w:r>
      <w:r w:rsidRPr="00D42A2F">
        <w:rPr>
          <w:rFonts w:ascii="Arial" w:hAnsi="Arial" w:cs="Arial"/>
          <w:i/>
          <w:iCs/>
          <w:sz w:val="32"/>
          <w:szCs w:val="32"/>
          <w:lang w:val="en-US" w:eastAsia="ru-RU"/>
        </w:rPr>
        <w:t xml:space="preserve">new </w:t>
      </w:r>
      <w:r w:rsidRPr="00D42A2F">
        <w:rPr>
          <w:rFonts w:ascii="HiddenHorzOCR" w:eastAsia="HiddenHorzOCR" w:hAnsi="Arial" w:cs="HiddenHorzOCR"/>
          <w:sz w:val="32"/>
          <w:szCs w:val="32"/>
          <w:lang w:val="en-US" w:eastAsia="ru-RU"/>
        </w:rPr>
        <w:t>idea~)</w:t>
      </w:r>
    </w:p>
    <w:p w:rsidR="002F4BD8" w:rsidRPr="00D42A2F" w:rsidRDefault="002F4BD8" w:rsidP="002F4BD8">
      <w:pPr>
        <w:autoSpaceDE w:val="0"/>
        <w:autoSpaceDN w:val="0"/>
        <w:adjustRightInd w:val="0"/>
        <w:spacing w:after="0" w:line="240" w:lineRule="auto"/>
        <w:rPr>
          <w:b/>
          <w:color w:val="000000"/>
          <w:sz w:val="32"/>
          <w:szCs w:val="32"/>
          <w:lang w:val="en-US"/>
        </w:rPr>
      </w:pPr>
      <w:r w:rsidRPr="00D42A2F">
        <w:rPr>
          <w:rFonts w:ascii="Arial" w:hAnsi="Arial" w:cs="Arial"/>
          <w:sz w:val="32"/>
          <w:szCs w:val="32"/>
          <w:lang w:val="en-US" w:eastAsia="ru-RU"/>
        </w:rPr>
        <w:t xml:space="preserve">In conclusion, there are many other legends like this one in Hawaii. </w:t>
      </w:r>
      <w:r w:rsidRPr="00D42A2F">
        <w:rPr>
          <w:rFonts w:ascii="Arial" w:hAnsi="Arial" w:cs="Arial"/>
          <w:i/>
          <w:iCs/>
          <w:sz w:val="32"/>
          <w:szCs w:val="32"/>
          <w:lang w:eastAsia="ru-RU"/>
        </w:rPr>
        <w:t>(</w:t>
      </w:r>
      <w:proofErr w:type="spellStart"/>
      <w:r w:rsidRPr="00D42A2F">
        <w:rPr>
          <w:rFonts w:ascii="Arial" w:hAnsi="Arial" w:cs="Arial"/>
          <w:i/>
          <w:iCs/>
          <w:sz w:val="32"/>
          <w:szCs w:val="32"/>
          <w:lang w:eastAsia="ru-RU"/>
        </w:rPr>
        <w:t>This</w:t>
      </w:r>
      <w:proofErr w:type="spellEnd"/>
      <w:r w:rsidRPr="00D42A2F">
        <w:rPr>
          <w:rFonts w:ascii="Arial" w:hAnsi="Arial" w:cs="Arial"/>
          <w:i/>
          <w:iCs/>
          <w:sz w:val="32"/>
          <w:szCs w:val="32"/>
          <w:lang w:eastAsia="ru-RU"/>
        </w:rPr>
        <w:t xml:space="preserve"> </w:t>
      </w:r>
      <w:proofErr w:type="spellStart"/>
      <w:r w:rsidRPr="00D42A2F">
        <w:rPr>
          <w:rFonts w:ascii="Arial" w:hAnsi="Arial" w:cs="Arial"/>
          <w:i/>
          <w:iCs/>
          <w:sz w:val="32"/>
          <w:szCs w:val="32"/>
          <w:lang w:eastAsia="ru-RU"/>
        </w:rPr>
        <w:t>is</w:t>
      </w:r>
      <w:proofErr w:type="spellEnd"/>
      <w:r w:rsidRPr="00D42A2F">
        <w:rPr>
          <w:rFonts w:ascii="Arial" w:hAnsi="Arial" w:cs="Arial"/>
          <w:i/>
          <w:iCs/>
          <w:sz w:val="32"/>
          <w:szCs w:val="32"/>
          <w:lang w:eastAsia="ru-RU"/>
        </w:rPr>
        <w:t xml:space="preserve"> </w:t>
      </w:r>
      <w:proofErr w:type="spellStart"/>
      <w:r w:rsidRPr="00D42A2F">
        <w:rPr>
          <w:rFonts w:ascii="Times New Roman" w:hAnsi="Times New Roman"/>
          <w:sz w:val="32"/>
          <w:szCs w:val="32"/>
          <w:lang w:eastAsia="ru-RU"/>
        </w:rPr>
        <w:t>a</w:t>
      </w:r>
      <w:proofErr w:type="spellEnd"/>
      <w:r w:rsidRPr="00D42A2F">
        <w:rPr>
          <w:rFonts w:ascii="Times New Roman" w:hAnsi="Times New Roman"/>
          <w:sz w:val="32"/>
          <w:szCs w:val="32"/>
          <w:lang w:val="en-US" w:eastAsia="ru-RU"/>
        </w:rPr>
        <w:t xml:space="preserve"> </w:t>
      </w:r>
      <w:proofErr w:type="spellStart"/>
      <w:r w:rsidRPr="00D42A2F">
        <w:rPr>
          <w:rFonts w:ascii="Arial" w:hAnsi="Arial" w:cs="Arial"/>
          <w:i/>
          <w:iCs/>
          <w:sz w:val="32"/>
          <w:szCs w:val="32"/>
          <w:lang w:eastAsia="ru-RU"/>
        </w:rPr>
        <w:t>new</w:t>
      </w:r>
      <w:proofErr w:type="spellEnd"/>
      <w:r w:rsidRPr="00D42A2F">
        <w:rPr>
          <w:rFonts w:ascii="Arial" w:hAnsi="Arial" w:cs="Arial"/>
          <w:i/>
          <w:iCs/>
          <w:sz w:val="32"/>
          <w:szCs w:val="32"/>
          <w:lang w:eastAsia="ru-RU"/>
        </w:rPr>
        <w:t xml:space="preserve"> </w:t>
      </w:r>
      <w:proofErr w:type="spellStart"/>
      <w:r w:rsidRPr="00D42A2F">
        <w:rPr>
          <w:rFonts w:ascii="Arial" w:hAnsi="Arial" w:cs="Arial"/>
          <w:i/>
          <w:iCs/>
          <w:sz w:val="32"/>
          <w:szCs w:val="32"/>
          <w:lang w:eastAsia="ru-RU"/>
        </w:rPr>
        <w:t>idea</w:t>
      </w:r>
      <w:proofErr w:type="spellEnd"/>
      <w:r w:rsidRPr="00D42A2F">
        <w:rPr>
          <w:rFonts w:ascii="Arial" w:hAnsi="Arial" w:cs="Arial"/>
          <w:i/>
          <w:iCs/>
          <w:sz w:val="32"/>
          <w:szCs w:val="32"/>
          <w:lang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068"/>
      </w:tblGrid>
      <w:tr w:rsidR="002F4BD8" w:rsidRPr="00F76B1A" w:rsidTr="00521C23">
        <w:tc>
          <w:tcPr>
            <w:tcW w:w="4253" w:type="dxa"/>
          </w:tcPr>
          <w:p w:rsidR="002F4BD8" w:rsidRPr="00F76B1A"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В заключени</w:t>
            </w:r>
            <w:proofErr w:type="gramStart"/>
            <w:r w:rsidRPr="00F76B1A">
              <w:rPr>
                <w:b/>
                <w:color w:val="000000"/>
                <w:sz w:val="28"/>
                <w:szCs w:val="28"/>
              </w:rPr>
              <w:t>и</w:t>
            </w:r>
            <w:proofErr w:type="gramEnd"/>
            <w:r w:rsidRPr="00F76B1A">
              <w:rPr>
                <w:b/>
                <w:color w:val="000000"/>
                <w:sz w:val="28"/>
                <w:szCs w:val="28"/>
              </w:rPr>
              <w:t xml:space="preserve"> следует сказать несколько слов о …</w:t>
            </w:r>
          </w:p>
          <w:p w:rsidR="002F4BD8" w:rsidRPr="006F681D" w:rsidRDefault="002F4BD8" w:rsidP="00521C23">
            <w:pPr>
              <w:pStyle w:val="otherpara"/>
              <w:spacing w:before="0" w:beforeAutospacing="0" w:after="0" w:afterAutospacing="0" w:line="360" w:lineRule="atLeast"/>
              <w:rPr>
                <w:b/>
                <w:color w:val="000000"/>
                <w:sz w:val="28"/>
                <w:szCs w:val="28"/>
              </w:rPr>
            </w:pPr>
          </w:p>
          <w:p w:rsidR="002F4BD8" w:rsidRPr="00F76B1A"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Все это позволяет прийти к выводу</w:t>
            </w:r>
            <w:proofErr w:type="gramStart"/>
            <w:r w:rsidRPr="00F76B1A">
              <w:rPr>
                <w:b/>
                <w:color w:val="000000"/>
                <w:sz w:val="28"/>
                <w:szCs w:val="28"/>
              </w:rPr>
              <w:t>..</w:t>
            </w:r>
            <w:proofErr w:type="gramEnd"/>
          </w:p>
          <w:p w:rsidR="002F4BD8" w:rsidRPr="006F681D"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Нам не следует делать поспешные выводы</w:t>
            </w:r>
          </w:p>
          <w:p w:rsidR="002F4BD8" w:rsidRPr="00F76B1A"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Это предварительные выводы</w:t>
            </w:r>
          </w:p>
          <w:p w:rsidR="002F4BD8" w:rsidRPr="006F681D" w:rsidRDefault="002F4BD8" w:rsidP="00521C23">
            <w:pPr>
              <w:pStyle w:val="otherpara"/>
              <w:spacing w:before="0" w:beforeAutospacing="0" w:after="0" w:afterAutospacing="0" w:line="360" w:lineRule="atLeast"/>
              <w:rPr>
                <w:b/>
                <w:color w:val="000000"/>
                <w:sz w:val="28"/>
                <w:szCs w:val="28"/>
              </w:rPr>
            </w:pPr>
          </w:p>
          <w:p w:rsidR="002F4BD8" w:rsidRPr="006F681D"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На основе этого сравнения делается вывод о…</w:t>
            </w:r>
          </w:p>
          <w:p w:rsidR="002F4BD8" w:rsidRPr="006F681D" w:rsidRDefault="002F4BD8" w:rsidP="00521C23">
            <w:pPr>
              <w:pStyle w:val="otherpara"/>
              <w:spacing w:before="0" w:beforeAutospacing="0" w:after="0" w:afterAutospacing="0" w:line="360" w:lineRule="atLeast"/>
              <w:rPr>
                <w:b/>
                <w:color w:val="000000"/>
                <w:sz w:val="28"/>
                <w:szCs w:val="28"/>
              </w:rPr>
            </w:pPr>
          </w:p>
          <w:p w:rsidR="002F4BD8" w:rsidRPr="006F681D"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Таким образом, следует заключить, что…</w:t>
            </w:r>
          </w:p>
          <w:p w:rsidR="002F4BD8" w:rsidRPr="00F76B1A" w:rsidRDefault="002F4BD8" w:rsidP="00521C23">
            <w:pPr>
              <w:pStyle w:val="otherpara"/>
              <w:spacing w:before="0" w:beforeAutospacing="0" w:after="0" w:afterAutospacing="0" w:line="360" w:lineRule="atLeast"/>
              <w:rPr>
                <w:b/>
                <w:color w:val="000000"/>
                <w:sz w:val="28"/>
                <w:szCs w:val="28"/>
              </w:rPr>
            </w:pPr>
            <w:r w:rsidRPr="00F76B1A">
              <w:rPr>
                <w:b/>
                <w:color w:val="000000"/>
                <w:sz w:val="28"/>
                <w:szCs w:val="28"/>
              </w:rPr>
              <w:t>Мы заключим наше рассмотрение кратким обсуждением…</w:t>
            </w:r>
          </w:p>
        </w:tc>
        <w:tc>
          <w:tcPr>
            <w:tcW w:w="5068" w:type="dxa"/>
          </w:tcPr>
          <w:p w:rsidR="002F4BD8" w:rsidRPr="001D6F8E" w:rsidRDefault="002F4BD8" w:rsidP="00521C23">
            <w:pPr>
              <w:pStyle w:val="otherpara"/>
              <w:spacing w:before="0" w:beforeAutospacing="0" w:after="0" w:afterAutospacing="0" w:line="360" w:lineRule="atLeast"/>
              <w:rPr>
                <w:b/>
                <w:color w:val="000000"/>
                <w:sz w:val="28"/>
                <w:szCs w:val="28"/>
              </w:rPr>
            </w:pPr>
            <w:r w:rsidRPr="001D6F8E">
              <w:rPr>
                <w:b/>
                <w:color w:val="000000"/>
                <w:sz w:val="28"/>
                <w:szCs w:val="28"/>
              </w:rPr>
              <w:t xml:space="preserve"> </w:t>
            </w:r>
          </w:p>
        </w:tc>
      </w:tr>
    </w:tbl>
    <w:p w:rsidR="001D6F8E" w:rsidRDefault="001D6F8E" w:rsidP="002F4BD8">
      <w:pPr>
        <w:autoSpaceDE w:val="0"/>
        <w:autoSpaceDN w:val="0"/>
        <w:adjustRightInd w:val="0"/>
        <w:spacing w:after="0" w:line="240" w:lineRule="auto"/>
        <w:jc w:val="both"/>
        <w:rPr>
          <w:rFonts w:asciiTheme="minorHAnsi" w:hAnsiTheme="minorHAnsi" w:cs="Minion-Regular"/>
          <w:i/>
          <w:sz w:val="32"/>
          <w:szCs w:val="32"/>
          <w:lang w:val="en-US"/>
        </w:rPr>
      </w:pPr>
    </w:p>
    <w:p w:rsidR="002F4BD8" w:rsidRPr="00BB47FF" w:rsidRDefault="002F4BD8" w:rsidP="002F4BD8">
      <w:pPr>
        <w:autoSpaceDE w:val="0"/>
        <w:autoSpaceDN w:val="0"/>
        <w:adjustRightInd w:val="0"/>
        <w:spacing w:after="0" w:line="240" w:lineRule="auto"/>
        <w:jc w:val="both"/>
        <w:rPr>
          <w:rFonts w:asciiTheme="minorHAnsi" w:hAnsiTheme="minorHAnsi" w:cs="Minion-Regular"/>
          <w:b/>
          <w:i/>
          <w:sz w:val="32"/>
          <w:szCs w:val="32"/>
          <w:lang w:val="en-US"/>
        </w:rPr>
      </w:pPr>
      <w:r w:rsidRPr="001D6F8E">
        <w:rPr>
          <w:rFonts w:asciiTheme="minorHAnsi" w:hAnsiTheme="minorHAnsi" w:cs="Minion-Regular"/>
          <w:i/>
          <w:sz w:val="32"/>
          <w:szCs w:val="32"/>
        </w:rPr>
        <w:t xml:space="preserve"> </w:t>
      </w:r>
      <w:r w:rsidRPr="00BB47FF">
        <w:rPr>
          <w:rFonts w:asciiTheme="minorHAnsi" w:hAnsiTheme="minorHAnsi" w:cs="Minion-Regular"/>
          <w:b/>
          <w:i/>
          <w:sz w:val="32"/>
          <w:szCs w:val="32"/>
          <w:lang w:val="en-US"/>
        </w:rPr>
        <w:t xml:space="preserve">Writing introductions </w:t>
      </w:r>
    </w:p>
    <w:p w:rsidR="002F4BD8" w:rsidRPr="00C7605C" w:rsidRDefault="002F4BD8" w:rsidP="002F4BD8">
      <w:pPr>
        <w:autoSpaceDE w:val="0"/>
        <w:autoSpaceDN w:val="0"/>
        <w:adjustRightInd w:val="0"/>
        <w:spacing w:after="0" w:line="240" w:lineRule="auto"/>
        <w:rPr>
          <w:rFonts w:ascii="Times New Roman" w:hAnsi="Times New Roman"/>
          <w:sz w:val="28"/>
          <w:szCs w:val="28"/>
          <w:lang w:val="en-US"/>
        </w:rPr>
      </w:pPr>
    </w:p>
    <w:p w:rsidR="002F4BD8" w:rsidRDefault="002F4BD8" w:rsidP="002F4BD8">
      <w:pPr>
        <w:autoSpaceDE w:val="0"/>
        <w:autoSpaceDN w:val="0"/>
        <w:adjustRightInd w:val="0"/>
        <w:spacing w:after="0" w:line="240" w:lineRule="auto"/>
        <w:rPr>
          <w:rFonts w:ascii="Times New Roman" w:hAnsi="Times New Roman"/>
          <w:sz w:val="28"/>
          <w:szCs w:val="28"/>
          <w:lang w:val="en-US" w:eastAsia="ru-RU"/>
        </w:rPr>
      </w:pPr>
      <w:r>
        <w:rPr>
          <w:rFonts w:ascii="Times New Roman" w:hAnsi="Times New Roman"/>
          <w:sz w:val="28"/>
          <w:szCs w:val="28"/>
          <w:lang w:val="en-US" w:eastAsia="ru-RU"/>
        </w:rPr>
        <w:t>F</w:t>
      </w:r>
      <w:r w:rsidRPr="00C7605C">
        <w:rPr>
          <w:rFonts w:ascii="Times New Roman" w:hAnsi="Times New Roman"/>
          <w:sz w:val="28"/>
          <w:szCs w:val="28"/>
          <w:lang w:val="en-US" w:eastAsia="ru-RU"/>
        </w:rPr>
        <w:t xml:space="preserve">our key concepts: </w:t>
      </w:r>
    </w:p>
    <w:p w:rsidR="002F4BD8" w:rsidRDefault="002F4BD8" w:rsidP="002F4BD8">
      <w:pPr>
        <w:autoSpaceDE w:val="0"/>
        <w:autoSpaceDN w:val="0"/>
        <w:adjustRightInd w:val="0"/>
        <w:spacing w:after="0" w:line="240" w:lineRule="auto"/>
        <w:rPr>
          <w:rFonts w:ascii="Times New Roman" w:hAnsi="Times New Roman"/>
          <w:sz w:val="28"/>
          <w:szCs w:val="28"/>
          <w:lang w:val="en-US" w:eastAsia="ru-RU"/>
        </w:rPr>
      </w:pPr>
      <w:r w:rsidRPr="00C7605C">
        <w:rPr>
          <w:rFonts w:ascii="Times New Roman" w:hAnsi="Times New Roman"/>
          <w:sz w:val="28"/>
          <w:szCs w:val="28"/>
          <w:lang w:val="en-US" w:eastAsia="ru-RU"/>
        </w:rPr>
        <w:t xml:space="preserve">1) </w:t>
      </w:r>
      <w:proofErr w:type="gramStart"/>
      <w:r w:rsidRPr="00C7605C">
        <w:rPr>
          <w:rFonts w:ascii="Times New Roman" w:hAnsi="Times New Roman"/>
          <w:sz w:val="28"/>
          <w:szCs w:val="28"/>
          <w:lang w:val="en-US" w:eastAsia="ru-RU"/>
        </w:rPr>
        <w:t>significance</w:t>
      </w:r>
      <w:proofErr w:type="gramEnd"/>
      <w:r w:rsidRPr="00C7605C">
        <w:rPr>
          <w:rFonts w:ascii="Times New Roman" w:hAnsi="Times New Roman"/>
          <w:sz w:val="28"/>
          <w:szCs w:val="28"/>
          <w:lang w:val="en-US" w:eastAsia="ru-RU"/>
        </w:rPr>
        <w:t xml:space="preserve"> of the topic, </w:t>
      </w:r>
    </w:p>
    <w:p w:rsidR="002F4BD8" w:rsidRDefault="002F4BD8" w:rsidP="002F4BD8">
      <w:pPr>
        <w:autoSpaceDE w:val="0"/>
        <w:autoSpaceDN w:val="0"/>
        <w:adjustRightInd w:val="0"/>
        <w:spacing w:after="0" w:line="240" w:lineRule="auto"/>
        <w:rPr>
          <w:rFonts w:ascii="Times New Roman" w:hAnsi="Times New Roman"/>
          <w:sz w:val="28"/>
          <w:szCs w:val="28"/>
          <w:lang w:val="en-US" w:eastAsia="ru-RU"/>
        </w:rPr>
      </w:pPr>
      <w:r w:rsidRPr="00C7605C">
        <w:rPr>
          <w:rFonts w:ascii="Times New Roman" w:hAnsi="Times New Roman"/>
          <w:sz w:val="28"/>
          <w:szCs w:val="28"/>
          <w:lang w:val="en-US" w:eastAsia="ru-RU"/>
        </w:rPr>
        <w:t xml:space="preserve">2) </w:t>
      </w:r>
      <w:proofErr w:type="gramStart"/>
      <w:r w:rsidRPr="00C7605C">
        <w:rPr>
          <w:rFonts w:ascii="Times New Roman" w:hAnsi="Times New Roman"/>
          <w:sz w:val="28"/>
          <w:szCs w:val="28"/>
          <w:lang w:val="en-US" w:eastAsia="ru-RU"/>
        </w:rPr>
        <w:t>the</w:t>
      </w:r>
      <w:proofErr w:type="gramEnd"/>
      <w:r w:rsidRPr="00C7605C">
        <w:rPr>
          <w:rFonts w:ascii="Times New Roman" w:hAnsi="Times New Roman"/>
          <w:sz w:val="28"/>
          <w:szCs w:val="28"/>
          <w:lang w:val="en-US" w:eastAsia="ru-RU"/>
        </w:rPr>
        <w:t xml:space="preserve"> information gap in the available literature associated with the topic, </w:t>
      </w:r>
    </w:p>
    <w:p w:rsidR="002F4BD8" w:rsidRDefault="002F4BD8" w:rsidP="002F4BD8">
      <w:pPr>
        <w:autoSpaceDE w:val="0"/>
        <w:autoSpaceDN w:val="0"/>
        <w:adjustRightInd w:val="0"/>
        <w:spacing w:after="0" w:line="240" w:lineRule="auto"/>
        <w:rPr>
          <w:rFonts w:ascii="Times New Roman" w:hAnsi="Times New Roman"/>
          <w:sz w:val="28"/>
          <w:szCs w:val="28"/>
          <w:lang w:val="en-US" w:eastAsia="ru-RU"/>
        </w:rPr>
      </w:pPr>
      <w:r w:rsidRPr="00C7605C">
        <w:rPr>
          <w:rFonts w:ascii="Times New Roman" w:hAnsi="Times New Roman"/>
          <w:sz w:val="28"/>
          <w:szCs w:val="28"/>
          <w:lang w:val="en-US" w:eastAsia="ru-RU"/>
        </w:rPr>
        <w:t xml:space="preserve">3) </w:t>
      </w:r>
      <w:proofErr w:type="gramStart"/>
      <w:r w:rsidRPr="00C7605C">
        <w:rPr>
          <w:rFonts w:ascii="Times New Roman" w:hAnsi="Times New Roman"/>
          <w:sz w:val="28"/>
          <w:szCs w:val="28"/>
          <w:lang w:val="en-US" w:eastAsia="ru-RU"/>
        </w:rPr>
        <w:t>a</w:t>
      </w:r>
      <w:proofErr w:type="gramEnd"/>
      <w:r w:rsidRPr="00C7605C">
        <w:rPr>
          <w:rFonts w:ascii="Times New Roman" w:hAnsi="Times New Roman"/>
          <w:sz w:val="28"/>
          <w:szCs w:val="28"/>
          <w:lang w:val="en-US" w:eastAsia="ru-RU"/>
        </w:rPr>
        <w:t xml:space="preserve"> literature review in support of</w:t>
      </w:r>
      <w:r>
        <w:rPr>
          <w:rFonts w:ascii="Times New Roman" w:hAnsi="Times New Roman"/>
          <w:sz w:val="28"/>
          <w:szCs w:val="28"/>
          <w:lang w:val="en-US" w:eastAsia="ru-RU"/>
        </w:rPr>
        <w:t xml:space="preserve"> </w:t>
      </w:r>
      <w:r w:rsidRPr="00C7605C">
        <w:rPr>
          <w:rFonts w:ascii="Times New Roman" w:hAnsi="Times New Roman"/>
          <w:sz w:val="28"/>
          <w:szCs w:val="28"/>
          <w:lang w:val="en-US" w:eastAsia="ru-RU"/>
        </w:rPr>
        <w:t xml:space="preserve">the key questions, </w:t>
      </w:r>
    </w:p>
    <w:p w:rsidR="002F4BD8" w:rsidRPr="00C7605C" w:rsidRDefault="002F4BD8" w:rsidP="002F4BD8">
      <w:pPr>
        <w:autoSpaceDE w:val="0"/>
        <w:autoSpaceDN w:val="0"/>
        <w:adjustRightInd w:val="0"/>
        <w:spacing w:after="0" w:line="240" w:lineRule="auto"/>
        <w:rPr>
          <w:rFonts w:ascii="Times New Roman" w:hAnsi="Times New Roman"/>
          <w:sz w:val="28"/>
          <w:szCs w:val="28"/>
          <w:lang w:val="en-US" w:eastAsia="ru-RU"/>
        </w:rPr>
      </w:pPr>
      <w:r w:rsidRPr="00C7605C">
        <w:rPr>
          <w:rFonts w:ascii="Times New Roman" w:hAnsi="Times New Roman"/>
          <w:sz w:val="28"/>
          <w:szCs w:val="28"/>
          <w:lang w:val="en-US" w:eastAsia="ru-RU"/>
        </w:rPr>
        <w:t xml:space="preserve">4) </w:t>
      </w:r>
      <w:proofErr w:type="gramStart"/>
      <w:r w:rsidRPr="00C7605C">
        <w:rPr>
          <w:rFonts w:ascii="Times New Roman" w:hAnsi="Times New Roman"/>
          <w:sz w:val="28"/>
          <w:szCs w:val="28"/>
          <w:lang w:val="en-US" w:eastAsia="ru-RU"/>
        </w:rPr>
        <w:t>subsequently</w:t>
      </w:r>
      <w:proofErr w:type="gramEnd"/>
      <w:r w:rsidRPr="00C7605C">
        <w:rPr>
          <w:rFonts w:ascii="Times New Roman" w:hAnsi="Times New Roman"/>
          <w:sz w:val="28"/>
          <w:szCs w:val="28"/>
          <w:lang w:val="en-US" w:eastAsia="ru-RU"/>
        </w:rPr>
        <w:t xml:space="preserve"> developed purposes/</w:t>
      </w:r>
      <w:r>
        <w:rPr>
          <w:rFonts w:ascii="Times New Roman" w:hAnsi="Times New Roman"/>
          <w:sz w:val="28"/>
          <w:szCs w:val="28"/>
          <w:lang w:val="en-US" w:eastAsia="ru-RU"/>
        </w:rPr>
        <w:t xml:space="preserve"> </w:t>
      </w:r>
      <w:r w:rsidRPr="00BB47FF">
        <w:rPr>
          <w:rFonts w:ascii="Times New Roman" w:hAnsi="Times New Roman"/>
          <w:sz w:val="28"/>
          <w:szCs w:val="28"/>
          <w:lang w:val="en-US" w:eastAsia="ru-RU"/>
        </w:rPr>
        <w:t>objectives and hypotheses.</w:t>
      </w:r>
    </w:p>
    <w:p w:rsidR="002F4BD8" w:rsidRPr="00C7605C" w:rsidRDefault="002F4BD8" w:rsidP="002F4BD8">
      <w:pPr>
        <w:autoSpaceDE w:val="0"/>
        <w:autoSpaceDN w:val="0"/>
        <w:adjustRightInd w:val="0"/>
        <w:spacing w:after="0" w:line="240" w:lineRule="auto"/>
        <w:rPr>
          <w:rFonts w:ascii="Times New Roman" w:hAnsi="Times New Roman"/>
          <w:sz w:val="28"/>
          <w:szCs w:val="28"/>
          <w:lang w:val="en-US" w:eastAsia="ru-RU"/>
        </w:rPr>
      </w:pPr>
    </w:p>
    <w:p w:rsidR="002F4BD8" w:rsidRPr="00BB47FF" w:rsidRDefault="002F4BD8" w:rsidP="002F4BD8">
      <w:pPr>
        <w:autoSpaceDE w:val="0"/>
        <w:autoSpaceDN w:val="0"/>
        <w:adjustRightInd w:val="0"/>
        <w:spacing w:after="0" w:line="240" w:lineRule="auto"/>
        <w:rPr>
          <w:rFonts w:ascii="Times-Roman" w:hAnsi="Times-Roman" w:cs="Times-Roman"/>
          <w:sz w:val="28"/>
          <w:szCs w:val="28"/>
          <w:lang w:val="en-US" w:eastAsia="ru-RU"/>
        </w:rPr>
      </w:pPr>
      <w:r w:rsidRPr="00BB47FF">
        <w:rPr>
          <w:rFonts w:ascii="Times-Roman" w:hAnsi="Times-Roman" w:cs="Times-Roman"/>
          <w:sz w:val="28"/>
          <w:szCs w:val="28"/>
          <w:lang w:val="en-US" w:eastAsia="ru-RU"/>
        </w:rPr>
        <w:lastRenderedPageBreak/>
        <w:t xml:space="preserve">  </w:t>
      </w:r>
      <w:r w:rsidRPr="00BB47FF">
        <w:rPr>
          <w:rFonts w:ascii="Times-Roman" w:hAnsi="Times-Roman" w:cs="Times-Roman"/>
          <w:noProof/>
          <w:sz w:val="28"/>
          <w:szCs w:val="28"/>
          <w:lang w:eastAsia="ru-RU"/>
        </w:rPr>
        <w:drawing>
          <wp:inline distT="0" distB="0" distL="0" distR="0">
            <wp:extent cx="5539740" cy="2530475"/>
            <wp:effectExtent l="19050" t="0" r="381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l="8760" t="42502" r="33279" b="12238"/>
                    <a:stretch>
                      <a:fillRect/>
                    </a:stretch>
                  </pic:blipFill>
                  <pic:spPr bwMode="auto">
                    <a:xfrm>
                      <a:off x="0" y="0"/>
                      <a:ext cx="5539740" cy="2530475"/>
                    </a:xfrm>
                    <a:prstGeom prst="rect">
                      <a:avLst/>
                    </a:prstGeom>
                    <a:noFill/>
                    <a:ln w="9525">
                      <a:noFill/>
                      <a:miter lim="800000"/>
                      <a:headEnd/>
                      <a:tailEnd/>
                    </a:ln>
                  </pic:spPr>
                </pic:pic>
              </a:graphicData>
            </a:graphic>
          </wp:inline>
        </w:drawing>
      </w:r>
    </w:p>
    <w:p w:rsidR="002F4BD8" w:rsidRPr="00BB47FF" w:rsidRDefault="002F4BD8" w:rsidP="002F4BD8">
      <w:pPr>
        <w:numPr>
          <w:ilvl w:val="0"/>
          <w:numId w:val="13"/>
        </w:numPr>
        <w:autoSpaceDE w:val="0"/>
        <w:autoSpaceDN w:val="0"/>
        <w:adjustRightInd w:val="0"/>
        <w:spacing w:after="0" w:line="240" w:lineRule="auto"/>
        <w:rPr>
          <w:rFonts w:ascii="Times-Roman" w:hAnsi="Times-Roman" w:cs="Times-Roman"/>
          <w:b/>
          <w:sz w:val="28"/>
          <w:szCs w:val="28"/>
          <w:lang w:val="en-US" w:eastAsia="ru-RU"/>
        </w:rPr>
      </w:pPr>
      <w:r w:rsidRPr="00BB47FF">
        <w:rPr>
          <w:rFonts w:ascii="Times-Roman" w:hAnsi="Times-Roman" w:cs="Times-Roman"/>
          <w:b/>
          <w:sz w:val="28"/>
          <w:szCs w:val="28"/>
          <w:lang w:val="en-US" w:eastAsia="ru-RU"/>
        </w:rPr>
        <w:t xml:space="preserve">Read the typical </w:t>
      </w:r>
      <w:proofErr w:type="gramStart"/>
      <w:r w:rsidRPr="00BB47FF">
        <w:rPr>
          <w:rFonts w:ascii="Times-Roman" w:hAnsi="Times-Roman" w:cs="Times-Roman"/>
          <w:b/>
          <w:sz w:val="28"/>
          <w:szCs w:val="28"/>
          <w:lang w:val="en-US" w:eastAsia="ru-RU"/>
        </w:rPr>
        <w:t>complaints  of</w:t>
      </w:r>
      <w:proofErr w:type="gramEnd"/>
      <w:r w:rsidRPr="00BB47FF">
        <w:rPr>
          <w:rFonts w:ascii="Times-Roman" w:hAnsi="Times-Roman" w:cs="Times-Roman"/>
          <w:b/>
          <w:sz w:val="28"/>
          <w:szCs w:val="28"/>
          <w:lang w:val="en-US" w:eastAsia="ru-RU"/>
        </w:rPr>
        <w:t xml:space="preserve"> reviewers and formulate the rules to write a good introduction. </w:t>
      </w:r>
    </w:p>
    <w:p w:rsidR="002F4BD8" w:rsidRPr="00BB47FF" w:rsidRDefault="002F4BD8" w:rsidP="002F4BD8">
      <w:pPr>
        <w:autoSpaceDE w:val="0"/>
        <w:autoSpaceDN w:val="0"/>
        <w:adjustRightInd w:val="0"/>
        <w:spacing w:after="0" w:line="240" w:lineRule="auto"/>
        <w:rPr>
          <w:rFonts w:ascii="Times-Bold" w:hAnsi="Times-Bold" w:cs="Times-Bold"/>
          <w:b/>
          <w:bCs/>
          <w:sz w:val="28"/>
          <w:szCs w:val="28"/>
          <w:lang w:val="en-US" w:eastAsia="ru-RU"/>
        </w:rPr>
      </w:pPr>
      <w:r w:rsidRPr="00BB47FF">
        <w:rPr>
          <w:rFonts w:ascii="Times-Bold" w:hAnsi="Times-Bold" w:cs="Times-Bold"/>
          <w:b/>
          <w:bCs/>
          <w:sz w:val="28"/>
          <w:szCs w:val="28"/>
          <w:lang w:val="en-US" w:eastAsia="ru-RU"/>
        </w:rPr>
        <w:t>Typical complaints of referees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r w:rsidRPr="00BB47FF">
        <w:rPr>
          <w:rFonts w:ascii="Times-Italic" w:hAnsi="Times-Italic" w:cs="Times-Italic"/>
          <w:i/>
          <w:iCs/>
          <w:sz w:val="28"/>
          <w:szCs w:val="28"/>
          <w:lang w:val="en-US" w:eastAsia="ru-RU"/>
        </w:rPr>
        <w:t>The Introduction occupies too high a proportion of the entire paper and contains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too</w:t>
      </w:r>
      <w:proofErr w:type="gramEnd"/>
      <w:r w:rsidRPr="00BB47FF">
        <w:rPr>
          <w:rFonts w:ascii="Times-Italic" w:hAnsi="Times-Italic" w:cs="Times-Italic"/>
          <w:i/>
          <w:iCs/>
          <w:sz w:val="28"/>
          <w:szCs w:val="28"/>
          <w:lang w:val="en-US" w:eastAsia="ru-RU"/>
        </w:rPr>
        <w:t xml:space="preserve"> many general statements that are already widely known. The rationale and</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objectives</w:t>
      </w:r>
      <w:proofErr w:type="gramEnd"/>
      <w:r w:rsidRPr="00BB47FF">
        <w:rPr>
          <w:rFonts w:ascii="Times-Italic" w:hAnsi="Times-Italic" w:cs="Times-Italic"/>
          <w:i/>
          <w:iCs/>
          <w:sz w:val="28"/>
          <w:szCs w:val="28"/>
          <w:lang w:val="en-US" w:eastAsia="ru-RU"/>
        </w:rPr>
        <w:t xml:space="preserve"> are not defined and the whole section is completely disorganized - it is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not</w:t>
      </w:r>
      <w:proofErr w:type="gramEnd"/>
      <w:r w:rsidRPr="00BB47FF">
        <w:rPr>
          <w:rFonts w:ascii="Times-Italic" w:hAnsi="Times-Italic" w:cs="Times-Italic"/>
          <w:i/>
          <w:iCs/>
          <w:sz w:val="28"/>
          <w:szCs w:val="28"/>
          <w:lang w:val="en-US" w:eastAsia="ru-RU"/>
        </w:rPr>
        <w:t xml:space="preserve"> clear what problem the author is addressing or trying to solve and why they</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chose</w:t>
      </w:r>
      <w:proofErr w:type="gramEnd"/>
      <w:r w:rsidRPr="00BB47FF">
        <w:rPr>
          <w:rFonts w:ascii="Times-Italic" w:hAnsi="Times-Italic" w:cs="Times-Italic"/>
          <w:i/>
          <w:iCs/>
          <w:sz w:val="28"/>
          <w:szCs w:val="28"/>
          <w:lang w:val="en-US" w:eastAsia="ru-RU"/>
        </w:rPr>
        <w:t xml:space="preserve"> their particular methodology. Much of the initial part is essentially a cut and</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paste</w:t>
      </w:r>
      <w:proofErr w:type="gramEnd"/>
      <w:r w:rsidRPr="00BB47FF">
        <w:rPr>
          <w:rFonts w:ascii="Times-Italic" w:hAnsi="Times-Italic" w:cs="Times-Italic"/>
          <w:i/>
          <w:iCs/>
          <w:sz w:val="28"/>
          <w:szCs w:val="28"/>
          <w:lang w:val="en-US" w:eastAsia="ru-RU"/>
        </w:rPr>
        <w:t xml:space="preserve"> from the Abstract.</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r w:rsidRPr="00BB47FF">
        <w:rPr>
          <w:rFonts w:ascii="Times-Italic" w:hAnsi="Times-Italic" w:cs="Times-Italic"/>
          <w:i/>
          <w:iCs/>
          <w:sz w:val="28"/>
          <w:szCs w:val="28"/>
          <w:lang w:val="en-US" w:eastAsia="ru-RU"/>
        </w:rPr>
        <w:t>The author has not related the background information to the objective of the paper.</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r w:rsidRPr="00BB47FF">
        <w:rPr>
          <w:rFonts w:ascii="Times-Italic" w:hAnsi="Times-Italic" w:cs="Times-Italic"/>
          <w:i/>
          <w:iCs/>
          <w:sz w:val="28"/>
          <w:szCs w:val="28"/>
          <w:lang w:val="en-US" w:eastAsia="ru-RU"/>
        </w:rPr>
        <w:t>Also, there is no mention of what the reader can expect in the rest of the paper (i.e.</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main</w:t>
      </w:r>
      <w:proofErr w:type="gramEnd"/>
      <w:r w:rsidRPr="00BB47FF">
        <w:rPr>
          <w:rFonts w:ascii="Times-Italic" w:hAnsi="Times-Italic" w:cs="Times-Italic"/>
          <w:i/>
          <w:iCs/>
          <w:sz w:val="28"/>
          <w:szCs w:val="28"/>
          <w:lang w:val="en-US" w:eastAsia="ru-RU"/>
        </w:rPr>
        <w:t xml:space="preserve"> results and conclusions) and how this information will be structured (i.e. into</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the</w:t>
      </w:r>
      <w:proofErr w:type="gramEnd"/>
      <w:r w:rsidRPr="00BB47FF">
        <w:rPr>
          <w:rFonts w:ascii="Times-Italic" w:hAnsi="Times-Italic" w:cs="Times-Italic"/>
          <w:i/>
          <w:iCs/>
          <w:sz w:val="28"/>
          <w:szCs w:val="28"/>
          <w:lang w:val="en-US" w:eastAsia="ru-RU"/>
        </w:rPr>
        <w:t xml:space="preserve"> various sections).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r w:rsidRPr="00BB47FF">
        <w:rPr>
          <w:rFonts w:ascii="Times-Italic" w:hAnsi="Times-Italic" w:cs="Times-Italic"/>
          <w:i/>
          <w:iCs/>
          <w:sz w:val="28"/>
          <w:szCs w:val="28"/>
          <w:lang w:val="en-US" w:eastAsia="ru-RU"/>
        </w:rPr>
        <w:t>Please remember that the paper may be read by inexperienced Ph.D. students or others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starting</w:t>
      </w:r>
      <w:proofErr w:type="gramEnd"/>
      <w:r w:rsidRPr="00BB47FF">
        <w:rPr>
          <w:rFonts w:ascii="Times-Italic" w:hAnsi="Times-Italic" w:cs="Times-Italic"/>
          <w:i/>
          <w:iCs/>
          <w:sz w:val="28"/>
          <w:szCs w:val="28"/>
          <w:lang w:val="en-US" w:eastAsia="ru-RU"/>
        </w:rPr>
        <w:t xml:space="preserve"> their work in your specific field. Hence, please add an explanation</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or</w:t>
      </w:r>
      <w:proofErr w:type="gramEnd"/>
      <w:r w:rsidRPr="00BB47FF">
        <w:rPr>
          <w:rFonts w:ascii="Times-Italic" w:hAnsi="Times-Italic" w:cs="Times-Italic"/>
          <w:i/>
          <w:iCs/>
          <w:sz w:val="28"/>
          <w:szCs w:val="28"/>
          <w:lang w:val="en-US" w:eastAsia="ru-RU"/>
        </w:rPr>
        <w:t xml:space="preserve"> at</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roofErr w:type="gramStart"/>
      <w:r w:rsidRPr="00BB47FF">
        <w:rPr>
          <w:rFonts w:ascii="Times-Italic" w:hAnsi="Times-Italic" w:cs="Times-Italic"/>
          <w:i/>
          <w:iCs/>
          <w:sz w:val="28"/>
          <w:szCs w:val="28"/>
          <w:lang w:val="en-US" w:eastAsia="ru-RU"/>
        </w:rPr>
        <w:t>least</w:t>
      </w:r>
      <w:proofErr w:type="gramEnd"/>
      <w:r w:rsidRPr="00BB47FF">
        <w:rPr>
          <w:rFonts w:ascii="Times-Italic" w:hAnsi="Times-Italic" w:cs="Times-Italic"/>
          <w:i/>
          <w:iCs/>
          <w:sz w:val="28"/>
          <w:szCs w:val="28"/>
          <w:lang w:val="en-US" w:eastAsia="ru-RU"/>
        </w:rPr>
        <w:t xml:space="preserve"> a reference when mentioning notions related to … and the terminology for ...</w:t>
      </w:r>
    </w:p>
    <w:p w:rsidR="002F4BD8" w:rsidRPr="00BB47FF" w:rsidRDefault="002F4BD8" w:rsidP="002F4BD8">
      <w:pPr>
        <w:autoSpaceDE w:val="0"/>
        <w:autoSpaceDN w:val="0"/>
        <w:adjustRightInd w:val="0"/>
        <w:spacing w:after="0" w:line="240" w:lineRule="auto"/>
        <w:ind w:left="1080"/>
        <w:rPr>
          <w:rFonts w:ascii="Times-Roman" w:hAnsi="Times-Roman" w:cs="Times-Roman"/>
          <w:b/>
          <w:sz w:val="28"/>
          <w:szCs w:val="28"/>
          <w:lang w:val="en-US" w:eastAsia="ru-RU"/>
        </w:rPr>
      </w:pPr>
    </w:p>
    <w:p w:rsidR="002F4BD8" w:rsidRPr="00BB47FF" w:rsidRDefault="002F4BD8" w:rsidP="002F4BD8">
      <w:pPr>
        <w:numPr>
          <w:ilvl w:val="0"/>
          <w:numId w:val="13"/>
        </w:numPr>
        <w:autoSpaceDE w:val="0"/>
        <w:autoSpaceDN w:val="0"/>
        <w:adjustRightInd w:val="0"/>
        <w:spacing w:after="0" w:line="240" w:lineRule="auto"/>
        <w:rPr>
          <w:rFonts w:ascii="Times-Roman" w:hAnsi="Times-Roman" w:cs="Times-Roman"/>
          <w:b/>
          <w:sz w:val="28"/>
          <w:szCs w:val="28"/>
          <w:lang w:val="en-US" w:eastAsia="ru-RU"/>
        </w:rPr>
      </w:pPr>
      <w:r w:rsidRPr="00BB47FF">
        <w:rPr>
          <w:rFonts w:ascii="Times-Roman" w:hAnsi="Times-Roman" w:cs="Times-Roman"/>
          <w:b/>
          <w:sz w:val="28"/>
          <w:szCs w:val="28"/>
          <w:lang w:val="en-US" w:eastAsia="ru-RU"/>
        </w:rPr>
        <w:t xml:space="preserve">Listening comprehension </w:t>
      </w:r>
    </w:p>
    <w:p w:rsidR="002F4BD8" w:rsidRPr="00BB47FF" w:rsidRDefault="002F4BD8" w:rsidP="002F4BD8">
      <w:pPr>
        <w:autoSpaceDE w:val="0"/>
        <w:autoSpaceDN w:val="0"/>
        <w:adjustRightInd w:val="0"/>
        <w:spacing w:after="0" w:line="240" w:lineRule="auto"/>
        <w:rPr>
          <w:rFonts w:ascii="Times-Italic" w:hAnsi="Times-Italic" w:cs="Times-Italic"/>
          <w:b/>
          <w:i/>
          <w:iCs/>
          <w:sz w:val="28"/>
          <w:szCs w:val="28"/>
          <w:lang w:val="en-US" w:eastAsia="ru-RU"/>
        </w:rPr>
      </w:pPr>
      <w:r w:rsidRPr="00BB47FF">
        <w:rPr>
          <w:rFonts w:ascii="Times-Italic" w:hAnsi="Times-Italic" w:cs="Times-Italic"/>
          <w:b/>
          <w:i/>
          <w:iCs/>
          <w:sz w:val="28"/>
          <w:szCs w:val="28"/>
          <w:lang w:val="en-US" w:eastAsia="ru-RU"/>
        </w:rPr>
        <w:t>Listen to the extract from the lecture and answer the following questions.</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What is the most important part of the paper? Why?</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Discuss the problem of writing small, unimportant papers or targeting a well-structured, well-written paper for a good journal.</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Identify the problems and typical reaction of the referees?</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What are the needs, identified by the lecturer?</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 xml:space="preserve"> What tips are outlined by the speaker on how to place your research within the line of the others?</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 xml:space="preserve"> How do we describe the hypothesis? </w:t>
      </w:r>
    </w:p>
    <w:p w:rsidR="002F4BD8" w:rsidRPr="00BB47FF" w:rsidRDefault="002F4BD8" w:rsidP="002F4BD8">
      <w:pPr>
        <w:numPr>
          <w:ilvl w:val="0"/>
          <w:numId w:val="14"/>
        </w:numPr>
        <w:autoSpaceDE w:val="0"/>
        <w:autoSpaceDN w:val="0"/>
        <w:adjustRightInd w:val="0"/>
        <w:spacing w:after="0" w:line="240" w:lineRule="auto"/>
        <w:rPr>
          <w:rFonts w:ascii="Times-Italic" w:hAnsi="Times-Italic" w:cs="Times-Italic"/>
          <w:iCs/>
          <w:sz w:val="28"/>
          <w:szCs w:val="28"/>
          <w:lang w:val="en-US" w:eastAsia="ru-RU"/>
        </w:rPr>
      </w:pPr>
      <w:r w:rsidRPr="00BB47FF">
        <w:rPr>
          <w:rFonts w:ascii="Times-Italic" w:hAnsi="Times-Italic" w:cs="Times-Italic"/>
          <w:iCs/>
          <w:sz w:val="28"/>
          <w:szCs w:val="28"/>
          <w:lang w:val="en-US" w:eastAsia="ru-RU"/>
        </w:rPr>
        <w:t xml:space="preserve"> Identify the notion of story-telling in scientific writing?</w:t>
      </w:r>
    </w:p>
    <w:p w:rsidR="002F4BD8" w:rsidRPr="00BB47FF" w:rsidRDefault="002F4BD8" w:rsidP="002F4BD8">
      <w:pPr>
        <w:autoSpaceDE w:val="0"/>
        <w:autoSpaceDN w:val="0"/>
        <w:adjustRightInd w:val="0"/>
        <w:spacing w:after="0" w:line="240" w:lineRule="auto"/>
        <w:ind w:left="1080"/>
        <w:rPr>
          <w:rFonts w:ascii="Times-Roman" w:hAnsi="Times-Roman" w:cs="Times-Roman"/>
          <w:b/>
          <w:sz w:val="28"/>
          <w:szCs w:val="28"/>
          <w:lang w:val="en-US" w:eastAsia="ru-RU"/>
        </w:rPr>
      </w:pPr>
    </w:p>
    <w:p w:rsidR="002F4BD8" w:rsidRDefault="002F4BD8" w:rsidP="002F4BD8">
      <w:pPr>
        <w:autoSpaceDE w:val="0"/>
        <w:autoSpaceDN w:val="0"/>
        <w:adjustRightInd w:val="0"/>
        <w:spacing w:after="0" w:line="240" w:lineRule="auto"/>
        <w:rPr>
          <w:rFonts w:ascii="Times New Roman" w:hAnsi="Times New Roman"/>
          <w:sz w:val="28"/>
          <w:szCs w:val="28"/>
          <w:lang w:val="en-US" w:eastAsia="ru-RU"/>
        </w:rPr>
      </w:pPr>
    </w:p>
    <w:p w:rsidR="001D6F8E" w:rsidRPr="00BB47FF" w:rsidRDefault="001D6F8E" w:rsidP="002F4BD8">
      <w:pPr>
        <w:autoSpaceDE w:val="0"/>
        <w:autoSpaceDN w:val="0"/>
        <w:adjustRightInd w:val="0"/>
        <w:spacing w:after="0" w:line="240" w:lineRule="auto"/>
        <w:rPr>
          <w:rFonts w:ascii="Times New Roman" w:hAnsi="Times New Roman"/>
          <w:sz w:val="28"/>
          <w:szCs w:val="28"/>
          <w:lang w:val="en-US" w:eastAsia="ru-RU"/>
        </w:rPr>
      </w:pPr>
    </w:p>
    <w:p w:rsidR="002F4BD8" w:rsidRPr="00BB47FF" w:rsidRDefault="002F4BD8" w:rsidP="002F4BD8">
      <w:pPr>
        <w:autoSpaceDE w:val="0"/>
        <w:autoSpaceDN w:val="0"/>
        <w:adjustRightInd w:val="0"/>
        <w:spacing w:after="0" w:line="240" w:lineRule="auto"/>
        <w:rPr>
          <w:b/>
          <w:sz w:val="28"/>
          <w:szCs w:val="28"/>
          <w:u w:val="single"/>
          <w:lang w:val="en-US"/>
        </w:rPr>
      </w:pPr>
    </w:p>
    <w:p w:rsidR="002F4BD8" w:rsidRPr="00BB47FF" w:rsidRDefault="002F4BD8" w:rsidP="002F4BD8">
      <w:pPr>
        <w:numPr>
          <w:ilvl w:val="0"/>
          <w:numId w:val="13"/>
        </w:numPr>
        <w:autoSpaceDE w:val="0"/>
        <w:autoSpaceDN w:val="0"/>
        <w:adjustRightInd w:val="0"/>
        <w:spacing w:after="0" w:line="240" w:lineRule="auto"/>
        <w:rPr>
          <w:b/>
          <w:sz w:val="28"/>
          <w:szCs w:val="28"/>
          <w:u w:val="single"/>
          <w:lang w:val="en-US"/>
        </w:rPr>
      </w:pPr>
      <w:r w:rsidRPr="00BB47FF">
        <w:rPr>
          <w:b/>
          <w:sz w:val="28"/>
          <w:szCs w:val="28"/>
          <w:u w:val="single"/>
          <w:lang w:val="en-US"/>
        </w:rPr>
        <w:t>Functions</w:t>
      </w:r>
    </w:p>
    <w:p w:rsidR="002F4BD8" w:rsidRPr="00BB47FF" w:rsidRDefault="002F4BD8" w:rsidP="002F4BD8">
      <w:pPr>
        <w:autoSpaceDE w:val="0"/>
        <w:autoSpaceDN w:val="0"/>
        <w:adjustRightInd w:val="0"/>
        <w:spacing w:after="0" w:line="240" w:lineRule="auto"/>
        <w:rPr>
          <w:rFonts w:ascii="Times-Italic" w:hAnsi="Times-Italic" w:cs="Times-Italic"/>
          <w:i/>
          <w:iCs/>
          <w:sz w:val="28"/>
          <w:szCs w:val="28"/>
          <w:lang w:val="en-US" w:eastAsia="ru-RU"/>
        </w:rPr>
      </w:pPr>
    </w:p>
    <w:p w:rsidR="002F4BD8" w:rsidRPr="00BB47FF" w:rsidRDefault="002F4BD8" w:rsidP="002F4BD8">
      <w:pPr>
        <w:autoSpaceDE w:val="0"/>
        <w:autoSpaceDN w:val="0"/>
        <w:adjustRightInd w:val="0"/>
        <w:spacing w:after="0" w:line="240" w:lineRule="auto"/>
        <w:rPr>
          <w:rFonts w:ascii="Times-Italic" w:hAnsi="Times-Italic" w:cs="Times-Italic"/>
          <w:b/>
          <w:i/>
          <w:iCs/>
          <w:sz w:val="28"/>
          <w:szCs w:val="28"/>
          <w:lang w:val="en-US" w:eastAsia="ru-RU"/>
        </w:rPr>
      </w:pPr>
      <w:r w:rsidRPr="00BB47FF">
        <w:rPr>
          <w:rFonts w:ascii="Times-Italic" w:hAnsi="Times-Italic" w:cs="Times-Italic"/>
          <w:b/>
          <w:i/>
          <w:iCs/>
          <w:sz w:val="28"/>
          <w:szCs w:val="28"/>
          <w:lang w:val="en-US" w:eastAsia="ru-RU"/>
        </w:rPr>
        <w:t xml:space="preserve">Read the following text and identify the functions </w:t>
      </w:r>
    </w:p>
    <w:p w:rsidR="002F4BD8" w:rsidRPr="00BB47FF" w:rsidRDefault="002F4BD8" w:rsidP="002F4BD8">
      <w:pPr>
        <w:autoSpaceDE w:val="0"/>
        <w:autoSpaceDN w:val="0"/>
        <w:adjustRightInd w:val="0"/>
        <w:spacing w:after="0" w:line="240" w:lineRule="auto"/>
        <w:rPr>
          <w:rFonts w:ascii="Times-Italic" w:hAnsi="Times-Italic" w:cs="Times-Italic"/>
          <w:b/>
          <w:i/>
          <w:iCs/>
          <w:sz w:val="28"/>
          <w:szCs w:val="28"/>
          <w:lang w:val="en-US" w:eastAsia="ru-RU"/>
        </w:rPr>
      </w:pPr>
      <w:r w:rsidRPr="00BB47FF">
        <w:rPr>
          <w:rFonts w:ascii="Times-Italic" w:hAnsi="Times-Italic" w:cs="Times-Italic"/>
          <w:b/>
          <w:i/>
          <w:iCs/>
          <w:noProof/>
          <w:sz w:val="28"/>
          <w:szCs w:val="28"/>
          <w:lang w:eastAsia="ru-RU"/>
        </w:rPr>
        <w:drawing>
          <wp:inline distT="0" distB="0" distL="0" distR="0">
            <wp:extent cx="5943600" cy="328549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srcRect l="14668" t="21407" r="11272" b="8566"/>
                    <a:stretch>
                      <a:fillRect/>
                    </a:stretch>
                  </pic:blipFill>
                  <pic:spPr bwMode="auto">
                    <a:xfrm>
                      <a:off x="0" y="0"/>
                      <a:ext cx="5943600" cy="3285490"/>
                    </a:xfrm>
                    <a:prstGeom prst="rect">
                      <a:avLst/>
                    </a:prstGeom>
                    <a:noFill/>
                    <a:ln w="9525">
                      <a:noFill/>
                      <a:miter lim="800000"/>
                      <a:headEnd/>
                      <a:tailEnd/>
                    </a:ln>
                  </pic:spPr>
                </pic:pic>
              </a:graphicData>
            </a:graphic>
          </wp:inline>
        </w:drawing>
      </w:r>
    </w:p>
    <w:p w:rsidR="002F4BD8" w:rsidRPr="00BB47FF" w:rsidRDefault="002F4BD8" w:rsidP="002F4BD8">
      <w:pPr>
        <w:autoSpaceDE w:val="0"/>
        <w:autoSpaceDN w:val="0"/>
        <w:adjustRightInd w:val="0"/>
        <w:spacing w:after="0" w:line="240" w:lineRule="auto"/>
        <w:rPr>
          <w:rFonts w:ascii="Times-Roman" w:hAnsi="Times-Roman" w:cs="Times-Roman"/>
          <w:color w:val="000000"/>
          <w:sz w:val="28"/>
          <w:szCs w:val="28"/>
          <w:lang w:val="en-US" w:eastAsia="ru-RU"/>
        </w:rPr>
      </w:pPr>
    </w:p>
    <w:p w:rsidR="002F4BD8" w:rsidRPr="00BB47FF" w:rsidRDefault="002F4BD8" w:rsidP="002F4BD8">
      <w:pPr>
        <w:autoSpaceDE w:val="0"/>
        <w:autoSpaceDN w:val="0"/>
        <w:adjustRightInd w:val="0"/>
        <w:spacing w:after="0" w:line="240" w:lineRule="auto"/>
        <w:rPr>
          <w:rFonts w:ascii="Times-Italic" w:hAnsi="Times-Italic" w:cs="Times-Italic"/>
          <w:b/>
          <w:i/>
          <w:iCs/>
          <w:sz w:val="28"/>
          <w:szCs w:val="28"/>
          <w:lang w:val="en-US" w:eastAsia="ru-RU"/>
        </w:rPr>
      </w:pPr>
      <w:r w:rsidRPr="00BB47FF">
        <w:rPr>
          <w:rFonts w:ascii="Times-Italic" w:hAnsi="Times-Italic" w:cs="Times-Italic"/>
          <w:b/>
          <w:i/>
          <w:noProof/>
          <w:sz w:val="28"/>
          <w:szCs w:val="28"/>
          <w:lang w:eastAsia="ru-RU"/>
        </w:rPr>
        <w:drawing>
          <wp:inline distT="0" distB="0" distL="0" distR="0">
            <wp:extent cx="5773420" cy="3072765"/>
            <wp:effectExtent l="19050" t="0" r="0" b="0"/>
            <wp:docPr id="8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l="15384" t="22009" r="11443" b="11635"/>
                    <a:stretch>
                      <a:fillRect/>
                    </a:stretch>
                  </pic:blipFill>
                  <pic:spPr bwMode="auto">
                    <a:xfrm>
                      <a:off x="0" y="0"/>
                      <a:ext cx="5773420" cy="3072765"/>
                    </a:xfrm>
                    <a:prstGeom prst="rect">
                      <a:avLst/>
                    </a:prstGeom>
                    <a:noFill/>
                    <a:ln w="9525">
                      <a:noFill/>
                      <a:miter lim="800000"/>
                      <a:headEnd/>
                      <a:tailEnd/>
                    </a:ln>
                  </pic:spPr>
                </pic:pic>
              </a:graphicData>
            </a:graphic>
          </wp:inline>
        </w:drawing>
      </w:r>
    </w:p>
    <w:p w:rsidR="002F4BD8" w:rsidRPr="00BB47FF" w:rsidRDefault="002F4BD8" w:rsidP="002F4BD8">
      <w:pPr>
        <w:autoSpaceDE w:val="0"/>
        <w:autoSpaceDN w:val="0"/>
        <w:adjustRightInd w:val="0"/>
        <w:spacing w:after="0" w:line="240" w:lineRule="auto"/>
        <w:rPr>
          <w:rFonts w:ascii="Times-Italic" w:hAnsi="Times-Italic" w:cs="Times-Italic"/>
          <w:b/>
          <w:i/>
          <w:iCs/>
          <w:sz w:val="28"/>
          <w:szCs w:val="28"/>
          <w:lang w:val="en-US" w:eastAsia="ru-RU"/>
        </w:rPr>
      </w:pPr>
    </w:p>
    <w:p w:rsidR="002F4BD8" w:rsidRPr="00CF1833" w:rsidRDefault="002F4BD8" w:rsidP="002F4BD8">
      <w:pPr>
        <w:autoSpaceDE w:val="0"/>
        <w:autoSpaceDN w:val="0"/>
        <w:adjustRightInd w:val="0"/>
        <w:spacing w:after="0" w:line="240" w:lineRule="auto"/>
        <w:rPr>
          <w:rFonts w:ascii="Times-Roman" w:hAnsi="Times-Roman" w:cs="Times-Roman"/>
          <w:color w:val="000000"/>
          <w:sz w:val="28"/>
          <w:szCs w:val="28"/>
          <w:lang w:val="en-US" w:eastAsia="ru-RU"/>
        </w:rPr>
      </w:pPr>
    </w:p>
    <w:p w:rsidR="002F4BD8" w:rsidRPr="002F4BD8" w:rsidRDefault="002F4BD8" w:rsidP="002F4BD8">
      <w:pPr>
        <w:autoSpaceDE w:val="0"/>
        <w:autoSpaceDN w:val="0"/>
        <w:adjustRightInd w:val="0"/>
        <w:spacing w:after="0" w:line="240" w:lineRule="auto"/>
        <w:rPr>
          <w:rFonts w:ascii="Times-Roman" w:hAnsi="Times-Roman" w:cs="Times-Roman"/>
          <w:b/>
          <w:color w:val="000000"/>
          <w:sz w:val="28"/>
          <w:szCs w:val="28"/>
          <w:lang w:val="en-US" w:eastAsia="ru-RU"/>
        </w:rPr>
      </w:pPr>
      <w:r>
        <w:rPr>
          <w:rFonts w:ascii="Times-Roman" w:hAnsi="Times-Roman" w:cs="Times-Roman"/>
          <w:color w:val="000000"/>
          <w:sz w:val="28"/>
          <w:szCs w:val="28"/>
          <w:lang w:val="en-US" w:eastAsia="ru-RU"/>
        </w:rPr>
        <w:t xml:space="preserve"> </w:t>
      </w:r>
      <w:r w:rsidRPr="00CF1833">
        <w:rPr>
          <w:rFonts w:ascii="Times-Roman" w:hAnsi="Times-Roman" w:cs="Times-Roman"/>
          <w:b/>
          <w:color w:val="000000"/>
          <w:sz w:val="28"/>
          <w:szCs w:val="28"/>
          <w:lang w:val="en-US" w:eastAsia="ru-RU"/>
        </w:rPr>
        <w:t xml:space="preserve">Definition of the topic+ background </w:t>
      </w:r>
      <w:r>
        <w:rPr>
          <w:rFonts w:ascii="Times-Roman" w:hAnsi="Times-Roman" w:cs="Times-Roman"/>
          <w:b/>
          <w:color w:val="000000"/>
          <w:sz w:val="28"/>
          <w:szCs w:val="28"/>
          <w:lang w:val="en-US" w:eastAsia="ru-RU"/>
        </w:rPr>
        <w:t xml:space="preserve">+ establishing the importance of you topic </w:t>
      </w:r>
    </w:p>
    <w:p w:rsidR="002F4BD8" w:rsidRPr="00CF1833" w:rsidRDefault="002F4BD8" w:rsidP="002F4BD8">
      <w:pPr>
        <w:autoSpaceDE w:val="0"/>
        <w:autoSpaceDN w:val="0"/>
        <w:adjustRightInd w:val="0"/>
        <w:spacing w:after="0" w:line="240" w:lineRule="auto"/>
        <w:rPr>
          <w:rFonts w:ascii="Times-Roman" w:hAnsi="Times-Roman" w:cs="Times-Roman"/>
          <w:b/>
          <w:color w:val="000000"/>
          <w:sz w:val="28"/>
          <w:szCs w:val="28"/>
          <w:lang w:val="en-US" w:eastAsia="ru-RU"/>
        </w:rPr>
      </w:pPr>
      <w:r w:rsidRPr="00CF1833">
        <w:rPr>
          <w:rFonts w:ascii="Times-Roman" w:hAnsi="Times-Roman" w:cs="Times-Roman"/>
          <w:b/>
          <w:color w:val="000000"/>
          <w:sz w:val="28"/>
          <w:szCs w:val="28"/>
          <w:lang w:val="en-US" w:eastAsia="ru-RU"/>
        </w:rPr>
        <w:t xml:space="preserve"> </w:t>
      </w:r>
      <w:r>
        <w:rPr>
          <w:rFonts w:ascii="Times-Roman" w:hAnsi="Times-Roman" w:cs="Times-Roman"/>
          <w:b/>
          <w:color w:val="000000"/>
          <w:sz w:val="28"/>
          <w:szCs w:val="28"/>
          <w:lang w:val="en-US" w:eastAsia="ru-RU"/>
        </w:rPr>
        <w:t xml:space="preserve">Verbs: goes into/ inquires into focuses on/ deals with/ is devoted to / undertakes to </w:t>
      </w:r>
      <w:proofErr w:type="gramStart"/>
      <w:r>
        <w:rPr>
          <w:rFonts w:ascii="Times-Roman" w:hAnsi="Times-Roman" w:cs="Times-Roman"/>
          <w:b/>
          <w:color w:val="000000"/>
          <w:sz w:val="28"/>
          <w:szCs w:val="28"/>
          <w:lang w:val="en-US" w:eastAsia="ru-RU"/>
        </w:rPr>
        <w:t>survey(</w:t>
      </w:r>
      <w:proofErr w:type="gramEnd"/>
      <w:r>
        <w:rPr>
          <w:rFonts w:ascii="Times-Roman" w:hAnsi="Times-Roman" w:cs="Times-Roman"/>
          <w:b/>
          <w:color w:val="000000"/>
          <w:sz w:val="28"/>
          <w:szCs w:val="28"/>
          <w:lang w:val="en-US" w:eastAsia="ru-RU"/>
        </w:rPr>
        <w:t xml:space="preserve"> identify) considers) </w:t>
      </w:r>
    </w:p>
    <w:tbl>
      <w:tblPr>
        <w:tblStyle w:val="a5"/>
        <w:tblW w:w="0" w:type="auto"/>
        <w:tblLook w:val="04A0"/>
      </w:tblPr>
      <w:tblGrid>
        <w:gridCol w:w="4785"/>
        <w:gridCol w:w="4786"/>
      </w:tblGrid>
      <w:tr w:rsidR="002F4BD8" w:rsidTr="00521C23">
        <w:tc>
          <w:tcPr>
            <w:tcW w:w="4785" w:type="dxa"/>
          </w:tcPr>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является основной причиной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Н – полезная </w:t>
            </w:r>
            <w:proofErr w:type="gramStart"/>
            <w:r w:rsidRPr="002F4BD8">
              <w:rPr>
                <w:rFonts w:ascii="Times-Roman" w:hAnsi="Times-Roman" w:cs="Times-Roman"/>
                <w:color w:val="000000"/>
                <w:sz w:val="28"/>
                <w:szCs w:val="28"/>
                <w:lang w:eastAsia="ru-RU"/>
              </w:rPr>
              <w:t xml:space="preserve">( </w:t>
            </w:r>
            <w:proofErr w:type="gramEnd"/>
            <w:r w:rsidRPr="002F4BD8">
              <w:rPr>
                <w:rFonts w:ascii="Times-Roman" w:hAnsi="Times-Roman" w:cs="Times-Roman"/>
                <w:color w:val="000000"/>
                <w:sz w:val="28"/>
                <w:szCs w:val="28"/>
                <w:lang w:eastAsia="ru-RU"/>
              </w:rPr>
              <w:t xml:space="preserve">основная ) часть проблемы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 входит в число самых </w:t>
            </w:r>
            <w:r w:rsidRPr="002F4BD8">
              <w:rPr>
                <w:rFonts w:ascii="Times-Roman" w:hAnsi="Times-Roman" w:cs="Times-Roman"/>
                <w:color w:val="000000"/>
                <w:sz w:val="28"/>
                <w:szCs w:val="28"/>
                <w:lang w:eastAsia="ru-RU"/>
              </w:rPr>
              <w:lastRenderedPageBreak/>
              <w:t>используемых ( обсуждаемых, доступных, документированных, противоречивых важных)  проблем</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признается как имеющее важное значение</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Всеми признаваемо, известно, что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становится все более значимым фактором к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-и  вызывают значительный интерес в смысле ( в терминах)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proofErr w:type="gramStart"/>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имеет</w:t>
            </w:r>
            <w:proofErr w:type="gramEnd"/>
            <w:r w:rsidRPr="002F4BD8">
              <w:rPr>
                <w:rFonts w:ascii="Times-Roman" w:hAnsi="Times-Roman" w:cs="Times-Roman"/>
                <w:color w:val="000000"/>
                <w:sz w:val="28"/>
                <w:szCs w:val="28"/>
                <w:lang w:eastAsia="ru-RU"/>
              </w:rPr>
              <w:t xml:space="preserve"> множество применений в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Удивительно</w:t>
            </w:r>
            <w:proofErr w:type="gramStart"/>
            <w:r w:rsidRPr="002F4BD8">
              <w:rPr>
                <w:rFonts w:ascii="Times-Roman" w:hAnsi="Times-Roman" w:cs="Times-Roman"/>
                <w:color w:val="000000"/>
                <w:sz w:val="28"/>
                <w:szCs w:val="28"/>
                <w:lang w:eastAsia="ru-RU"/>
              </w:rPr>
              <w:t>й(</w:t>
            </w:r>
            <w:proofErr w:type="gramEnd"/>
            <w:r w:rsidRPr="002F4BD8">
              <w:rPr>
                <w:rFonts w:ascii="Times-Roman" w:hAnsi="Times-Roman" w:cs="Times-Roman"/>
                <w:color w:val="000000"/>
                <w:sz w:val="28"/>
                <w:szCs w:val="28"/>
                <w:lang w:eastAsia="ru-RU"/>
              </w:rPr>
              <w:t xml:space="preserve"> полезной, заметной) чертой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является…</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 Основными характеристиками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являются </w:t>
            </w:r>
          </w:p>
          <w:p w:rsidR="002F4BD8" w:rsidRPr="002F4BD8" w:rsidRDefault="002F4BD8" w:rsidP="00521C23">
            <w:pPr>
              <w:autoSpaceDE w:val="0"/>
              <w:autoSpaceDN w:val="0"/>
              <w:adjustRightInd w:val="0"/>
              <w:rPr>
                <w:rFonts w:ascii="Times-Roman" w:hAnsi="Times-Roman" w:cs="Times-Roman"/>
                <w:color w:val="000000"/>
                <w:sz w:val="28"/>
                <w:szCs w:val="28"/>
                <w:lang w:eastAsia="ru-RU"/>
              </w:rPr>
            </w:pPr>
            <w:r w:rsidRPr="002F4BD8">
              <w:rPr>
                <w:rFonts w:ascii="Times-Roman" w:hAnsi="Times-Roman" w:cs="Times-Roman"/>
                <w:color w:val="000000"/>
                <w:sz w:val="28"/>
                <w:szCs w:val="28"/>
                <w:lang w:eastAsia="ru-RU"/>
              </w:rPr>
              <w:t xml:space="preserve"> </w:t>
            </w:r>
            <w:r w:rsidRPr="002F4BD8">
              <w:rPr>
                <w:rFonts w:ascii="Times-Roman" w:hAnsi="Times-Roman" w:cs="Times-Roman"/>
                <w:color w:val="000000"/>
                <w:sz w:val="28"/>
                <w:szCs w:val="28"/>
                <w:lang w:val="en-US" w:eastAsia="ru-RU"/>
              </w:rPr>
              <w:t>Y</w:t>
            </w:r>
            <w:r w:rsidRPr="002F4BD8">
              <w:rPr>
                <w:rFonts w:ascii="Times-Roman" w:hAnsi="Times-Roman" w:cs="Times-Roman"/>
                <w:color w:val="000000"/>
                <w:sz w:val="28"/>
                <w:szCs w:val="28"/>
                <w:lang w:eastAsia="ru-RU"/>
              </w:rPr>
              <w:t xml:space="preserve"> отвечает за</w:t>
            </w:r>
          </w:p>
          <w:p w:rsidR="002F4BD8" w:rsidRPr="002F4BD8" w:rsidRDefault="002F4BD8" w:rsidP="00521C23">
            <w:pPr>
              <w:autoSpaceDE w:val="0"/>
              <w:autoSpaceDN w:val="0"/>
              <w:adjustRightInd w:val="0"/>
              <w:rPr>
                <w:rFonts w:cstheme="minorBidi"/>
                <w:bCs/>
                <w:sz w:val="28"/>
                <w:szCs w:val="28"/>
              </w:rPr>
            </w:pPr>
            <w:r w:rsidRPr="002F4BD8">
              <w:rPr>
                <w:rFonts w:cstheme="minorBidi"/>
                <w:bCs/>
                <w:sz w:val="28"/>
                <w:szCs w:val="28"/>
              </w:rPr>
              <w:t xml:space="preserve">Работа, представленная в данной статье, возникла путем сотрудничества между отделением... и... </w:t>
            </w:r>
          </w:p>
          <w:p w:rsidR="002F4BD8" w:rsidRPr="002F4BD8" w:rsidRDefault="002F4BD8" w:rsidP="00521C23">
            <w:pPr>
              <w:pStyle w:val="Default"/>
              <w:ind w:left="14"/>
              <w:rPr>
                <w:rFonts w:cstheme="minorBidi"/>
                <w:color w:val="auto"/>
                <w:sz w:val="28"/>
                <w:szCs w:val="28"/>
              </w:rPr>
            </w:pPr>
            <w:r w:rsidRPr="002F4BD8">
              <w:rPr>
                <w:rFonts w:cstheme="minorBidi"/>
                <w:bCs/>
                <w:color w:val="auto"/>
                <w:sz w:val="28"/>
                <w:szCs w:val="28"/>
              </w:rPr>
              <w:t xml:space="preserve">Эти работы были вызваны (= инспирированы) </w:t>
            </w:r>
          </w:p>
          <w:p w:rsidR="002F4BD8" w:rsidRPr="002F4BD8" w:rsidRDefault="002F4BD8" w:rsidP="00521C23">
            <w:pPr>
              <w:autoSpaceDE w:val="0"/>
              <w:autoSpaceDN w:val="0"/>
              <w:adjustRightInd w:val="0"/>
              <w:rPr>
                <w:rFonts w:cstheme="minorBidi"/>
                <w:bCs/>
                <w:sz w:val="28"/>
                <w:szCs w:val="28"/>
              </w:rPr>
            </w:pPr>
            <w:r w:rsidRPr="002F4BD8">
              <w:rPr>
                <w:rFonts w:cstheme="minorBidi"/>
                <w:bCs/>
                <w:sz w:val="28"/>
                <w:szCs w:val="28"/>
              </w:rPr>
              <w:t xml:space="preserve">ранними работами... </w:t>
            </w:r>
          </w:p>
          <w:p w:rsidR="002F4BD8" w:rsidRPr="002F4BD8" w:rsidRDefault="002F4BD8" w:rsidP="00521C23">
            <w:pPr>
              <w:autoSpaceDE w:val="0"/>
              <w:autoSpaceDN w:val="0"/>
              <w:adjustRightInd w:val="0"/>
              <w:rPr>
                <w:rFonts w:cstheme="minorBidi"/>
                <w:bCs/>
                <w:sz w:val="28"/>
                <w:szCs w:val="28"/>
              </w:rPr>
            </w:pPr>
            <w:r w:rsidRPr="002F4BD8">
              <w:rPr>
                <w:rFonts w:cstheme="minorBidi"/>
                <w:bCs/>
                <w:sz w:val="28"/>
                <w:szCs w:val="28"/>
              </w:rPr>
              <w:t xml:space="preserve">В данной статье делается попытка подвести итоги всего известного в настоящее время относительно... </w:t>
            </w:r>
          </w:p>
          <w:p w:rsidR="002F4BD8" w:rsidRPr="00F84433" w:rsidRDefault="002F4BD8" w:rsidP="001D6F8E">
            <w:pPr>
              <w:autoSpaceDE w:val="0"/>
              <w:autoSpaceDN w:val="0"/>
              <w:adjustRightInd w:val="0"/>
              <w:rPr>
                <w:rFonts w:ascii="Times-Roman" w:hAnsi="Times-Roman" w:cs="Times-Roman"/>
                <w:color w:val="000000"/>
                <w:sz w:val="28"/>
                <w:szCs w:val="28"/>
                <w:lang w:eastAsia="ru-RU"/>
              </w:rPr>
            </w:pPr>
            <w:r w:rsidRPr="002F4BD8">
              <w:rPr>
                <w:rFonts w:cstheme="minorBidi"/>
                <w:bCs/>
                <w:sz w:val="28"/>
                <w:szCs w:val="28"/>
              </w:rPr>
              <w:t>Данная статья описывает результаты.</w:t>
            </w:r>
            <w:proofErr w:type="gramStart"/>
            <w:r w:rsidRPr="002F4BD8">
              <w:rPr>
                <w:rFonts w:cstheme="minorBidi"/>
                <w:bCs/>
                <w:sz w:val="28"/>
                <w:szCs w:val="28"/>
              </w:rPr>
              <w:t xml:space="preserve"> .</w:t>
            </w:r>
            <w:proofErr w:type="gramEnd"/>
            <w:r w:rsidRPr="002F4BD8">
              <w:rPr>
                <w:rFonts w:cstheme="minorBidi"/>
                <w:bCs/>
                <w:sz w:val="28"/>
                <w:szCs w:val="28"/>
              </w:rPr>
              <w:t xml:space="preserve">. </w:t>
            </w:r>
          </w:p>
        </w:tc>
        <w:tc>
          <w:tcPr>
            <w:tcW w:w="4786" w:type="dxa"/>
          </w:tcPr>
          <w:p w:rsidR="002F4BD8" w:rsidRPr="00CF1833" w:rsidRDefault="002F4BD8" w:rsidP="00521C23">
            <w:pPr>
              <w:autoSpaceDE w:val="0"/>
              <w:autoSpaceDN w:val="0"/>
              <w:adjustRightInd w:val="0"/>
              <w:rPr>
                <w:rFonts w:ascii="Times-Roman" w:hAnsi="Times-Roman" w:cs="Times-Roman"/>
                <w:color w:val="000000"/>
                <w:sz w:val="28"/>
                <w:szCs w:val="28"/>
                <w:lang w:val="en-US" w:eastAsia="ru-RU"/>
              </w:rPr>
            </w:pPr>
          </w:p>
        </w:tc>
      </w:tr>
    </w:tbl>
    <w:p w:rsidR="002F4BD8" w:rsidRPr="00CF1833" w:rsidRDefault="002F4BD8" w:rsidP="002F4BD8">
      <w:pPr>
        <w:autoSpaceDE w:val="0"/>
        <w:autoSpaceDN w:val="0"/>
        <w:adjustRightInd w:val="0"/>
        <w:spacing w:after="0" w:line="240" w:lineRule="auto"/>
        <w:rPr>
          <w:rFonts w:ascii="Times-Roman" w:hAnsi="Times-Roman" w:cs="Times-Roman"/>
          <w:color w:val="000000"/>
          <w:sz w:val="28"/>
          <w:szCs w:val="28"/>
          <w:lang w:val="en-US" w:eastAsia="ru-RU"/>
        </w:rPr>
      </w:pPr>
    </w:p>
    <w:p w:rsidR="002F4BD8" w:rsidRPr="009F42A9" w:rsidRDefault="002F4BD8" w:rsidP="002F4BD8">
      <w:pPr>
        <w:autoSpaceDE w:val="0"/>
        <w:autoSpaceDN w:val="0"/>
        <w:adjustRightInd w:val="0"/>
        <w:spacing w:after="0" w:line="240" w:lineRule="auto"/>
        <w:rPr>
          <w:rFonts w:ascii="Times New Roman" w:hAnsi="Times New Roman"/>
          <w:b/>
          <w:sz w:val="28"/>
          <w:szCs w:val="28"/>
          <w:lang w:val="en-US"/>
        </w:rPr>
      </w:pPr>
      <w:r>
        <w:rPr>
          <w:rFonts w:ascii="Times-Roman" w:hAnsi="Times-Roman" w:cs="Times-Roman"/>
          <w:color w:val="000000"/>
          <w:sz w:val="28"/>
          <w:szCs w:val="28"/>
          <w:lang w:val="en-US" w:eastAsia="ru-RU"/>
        </w:rPr>
        <w:t xml:space="preserve"> </w:t>
      </w:r>
    </w:p>
    <w:p w:rsidR="002F4BD8" w:rsidRPr="00FA21DC" w:rsidRDefault="002F4BD8" w:rsidP="002F4BD8">
      <w:pPr>
        <w:rPr>
          <w:b/>
          <w:lang w:val="en-US"/>
        </w:rPr>
      </w:pPr>
      <w:r w:rsidRPr="00FA21DC">
        <w:rPr>
          <w:b/>
          <w:lang w:val="en-US"/>
        </w:rPr>
        <w:t xml:space="preserve">Issue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60"/>
        <w:gridCol w:w="3509"/>
      </w:tblGrid>
      <w:tr w:rsidR="002F4BD8" w:rsidRPr="00FA21DC" w:rsidTr="001D6F8E">
        <w:trPr>
          <w:trHeight w:val="2542"/>
        </w:trPr>
        <w:tc>
          <w:tcPr>
            <w:tcW w:w="2802" w:type="dxa"/>
          </w:tcPr>
          <w:p w:rsidR="002F4BD8" w:rsidRPr="00FA21DC" w:rsidRDefault="002F4BD8" w:rsidP="00521C23">
            <w:pPr>
              <w:spacing w:after="0" w:line="240" w:lineRule="auto"/>
              <w:rPr>
                <w:b/>
                <w:lang w:val="en-US"/>
              </w:rPr>
            </w:pPr>
          </w:p>
        </w:tc>
        <w:tc>
          <w:tcPr>
            <w:tcW w:w="3260" w:type="dxa"/>
          </w:tcPr>
          <w:p w:rsidR="002F4BD8" w:rsidRPr="00FA21DC" w:rsidRDefault="002F4BD8" w:rsidP="00521C23">
            <w:pPr>
              <w:spacing w:after="0" w:line="240" w:lineRule="auto"/>
              <w:rPr>
                <w:b/>
                <w:lang w:val="en-US"/>
              </w:rPr>
            </w:pPr>
          </w:p>
        </w:tc>
        <w:tc>
          <w:tcPr>
            <w:tcW w:w="3509" w:type="dxa"/>
          </w:tcPr>
          <w:p w:rsidR="002F4BD8" w:rsidRPr="00FA21DC" w:rsidRDefault="002F4BD8" w:rsidP="00521C23">
            <w:pPr>
              <w:shd w:val="clear" w:color="auto" w:fill="FFFFFF"/>
              <w:spacing w:after="396" w:line="240" w:lineRule="auto"/>
              <w:rPr>
                <w:rFonts w:ascii="Times New Roman" w:eastAsia="Times New Roman" w:hAnsi="Times New Roman"/>
                <w:color w:val="333333"/>
                <w:sz w:val="20"/>
                <w:szCs w:val="20"/>
                <w:lang w:val="en-US" w:eastAsia="ru-RU"/>
              </w:rPr>
            </w:pPr>
          </w:p>
        </w:tc>
      </w:tr>
    </w:tbl>
    <w:p w:rsidR="002F4BD8" w:rsidRPr="009916A5" w:rsidRDefault="002F4BD8" w:rsidP="002F4BD8">
      <w:pPr>
        <w:rPr>
          <w:lang w:val="en-US"/>
        </w:rPr>
      </w:pPr>
      <w:proofErr w:type="spellStart"/>
      <w:r w:rsidRPr="00FA21DC">
        <w:rPr>
          <w:lang w:val="en-US"/>
        </w:rPr>
        <w:t>Syn</w:t>
      </w:r>
      <w:proofErr w:type="spellEnd"/>
      <w:r w:rsidRPr="00FA21DC">
        <w:rPr>
          <w:lang w:val="en-US"/>
        </w:rPr>
        <w:t xml:space="preserve">: matter problem trouble difficulty item point </w:t>
      </w:r>
      <w:r>
        <w:rPr>
          <w:lang w:val="en-US"/>
        </w:rPr>
        <w:t xml:space="preserve">controversy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F4BD8" w:rsidRPr="00FA21DC" w:rsidTr="00521C23">
        <w:tc>
          <w:tcPr>
            <w:tcW w:w="4785" w:type="dxa"/>
          </w:tcPr>
          <w:p w:rsidR="002F4BD8" w:rsidRPr="002F4BD8" w:rsidRDefault="002F4BD8" w:rsidP="00521C23">
            <w:pPr>
              <w:autoSpaceDE w:val="0"/>
              <w:autoSpaceDN w:val="0"/>
              <w:adjustRightInd w:val="0"/>
              <w:spacing w:after="0" w:line="240" w:lineRule="auto"/>
              <w:ind w:right="321"/>
              <w:rPr>
                <w:rFonts w:ascii="Century Schoolbook" w:hAnsi="Century Schoolbook"/>
                <w:sz w:val="24"/>
                <w:szCs w:val="24"/>
                <w:lang w:eastAsia="ru-RU"/>
              </w:rPr>
            </w:pPr>
            <w:r w:rsidRPr="002F4BD8">
              <w:rPr>
                <w:rFonts w:ascii="Century Schoolbook" w:hAnsi="Century Schoolbook"/>
                <w:b/>
                <w:bCs/>
                <w:sz w:val="24"/>
                <w:szCs w:val="24"/>
                <w:lang w:eastAsia="ru-RU"/>
              </w:rPr>
              <w:t>Данный вопрос возник, поскольку.</w:t>
            </w:r>
            <w:proofErr w:type="gramStart"/>
            <w:r w:rsidRPr="002F4BD8">
              <w:rPr>
                <w:rFonts w:ascii="Century Schoolbook" w:hAnsi="Century Schoolbook"/>
                <w:b/>
                <w:bCs/>
                <w:sz w:val="24"/>
                <w:szCs w:val="24"/>
                <w:lang w:eastAsia="ru-RU"/>
              </w:rPr>
              <w:t xml:space="preserve"> .</w:t>
            </w:r>
            <w:proofErr w:type="gramEnd"/>
            <w:r w:rsidRPr="002F4BD8">
              <w:rPr>
                <w:rFonts w:ascii="Century Schoolbook" w:hAnsi="Century Schoolbook"/>
                <w:b/>
                <w:bCs/>
                <w:sz w:val="24"/>
                <w:szCs w:val="24"/>
                <w:lang w:eastAsia="ru-RU"/>
              </w:rPr>
              <w:t xml:space="preserve">. </w:t>
            </w:r>
          </w:p>
          <w:p w:rsidR="002F4BD8" w:rsidRPr="002F4BD8" w:rsidRDefault="002F4BD8" w:rsidP="00521C23">
            <w:pPr>
              <w:autoSpaceDE w:val="0"/>
              <w:autoSpaceDN w:val="0"/>
              <w:adjustRightInd w:val="0"/>
              <w:spacing w:after="0" w:line="240" w:lineRule="auto"/>
              <w:ind w:right="604"/>
              <w:rPr>
                <w:rFonts w:ascii="Century Schoolbook" w:hAnsi="Century Schoolbook"/>
                <w:sz w:val="24"/>
                <w:szCs w:val="24"/>
                <w:lang w:val="en-US" w:eastAsia="ru-RU"/>
              </w:rPr>
            </w:pPr>
          </w:p>
        </w:tc>
        <w:tc>
          <w:tcPr>
            <w:tcW w:w="4786" w:type="dxa"/>
          </w:tcPr>
          <w:p w:rsidR="002F4BD8" w:rsidRPr="00FA21DC" w:rsidRDefault="002F4BD8" w:rsidP="00521C23">
            <w:pPr>
              <w:rPr>
                <w:lang w:val="en-US"/>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ind w:right="321"/>
              <w:rPr>
                <w:rFonts w:ascii="Century Schoolbook" w:hAnsi="Century Schoolbook"/>
                <w:b/>
                <w:bCs/>
                <w:sz w:val="24"/>
                <w:szCs w:val="24"/>
                <w:lang w:eastAsia="ru-RU"/>
              </w:rPr>
            </w:pPr>
            <w:r w:rsidRPr="002F4BD8">
              <w:rPr>
                <w:rFonts w:ascii="Century Schoolbook" w:hAnsi="Century Schoolbook"/>
                <w:b/>
                <w:bCs/>
                <w:sz w:val="24"/>
                <w:szCs w:val="24"/>
                <w:lang w:eastAsia="ru-RU"/>
              </w:rPr>
              <w:lastRenderedPageBreak/>
              <w:t>Другая проблема возникает, когда...</w:t>
            </w:r>
          </w:p>
        </w:tc>
        <w:tc>
          <w:tcPr>
            <w:tcW w:w="4786" w:type="dxa"/>
          </w:tcPr>
          <w:p w:rsidR="002F4BD8" w:rsidRPr="00FA21DC" w:rsidRDefault="002F4BD8" w:rsidP="00521C23">
            <w:pPr>
              <w:rPr>
                <w:b/>
                <w:bCs/>
                <w:sz w:val="14"/>
                <w:szCs w:val="14"/>
                <w:lang w:val="en-US"/>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ind w:right="321"/>
              <w:rPr>
                <w:rFonts w:ascii="Century Schoolbook" w:hAnsi="Century Schoolbook"/>
                <w:b/>
                <w:bCs/>
                <w:sz w:val="24"/>
                <w:szCs w:val="24"/>
                <w:lang w:eastAsia="ru-RU"/>
              </w:rPr>
            </w:pPr>
            <w:r w:rsidRPr="002F4BD8">
              <w:rPr>
                <w:rFonts w:ascii="Century Schoolbook" w:hAnsi="Century Schoolbook"/>
                <w:b/>
                <w:bCs/>
                <w:sz w:val="24"/>
                <w:szCs w:val="24"/>
                <w:lang w:eastAsia="ru-RU"/>
              </w:rPr>
              <w:t>о Затруднение, которое мы обсуждали, не возникнет, если...</w:t>
            </w:r>
          </w:p>
        </w:tc>
        <w:tc>
          <w:tcPr>
            <w:tcW w:w="4786" w:type="dxa"/>
          </w:tcPr>
          <w:p w:rsidR="002F4BD8" w:rsidRPr="001D6F8E" w:rsidRDefault="002F4BD8" w:rsidP="00521C23">
            <w:pPr>
              <w:rPr>
                <w:b/>
                <w:bCs/>
                <w:sz w:val="14"/>
                <w:szCs w:val="14"/>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ind w:right="321"/>
              <w:rPr>
                <w:rFonts w:ascii="Century Schoolbook" w:hAnsi="Century Schoolbook"/>
                <w:b/>
                <w:bCs/>
                <w:sz w:val="24"/>
                <w:szCs w:val="24"/>
                <w:lang w:eastAsia="ru-RU"/>
              </w:rPr>
            </w:pPr>
            <w:r w:rsidRPr="002F4BD8">
              <w:rPr>
                <w:rFonts w:ascii="Century Schoolbook" w:hAnsi="Century Schoolbook"/>
                <w:b/>
                <w:bCs/>
                <w:sz w:val="24"/>
                <w:szCs w:val="24"/>
                <w:lang w:eastAsia="ru-RU"/>
              </w:rPr>
              <w:t>Более</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тонким</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вопросом</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является</w:t>
            </w:r>
            <w:r w:rsidRPr="002F4BD8">
              <w:rPr>
                <w:rFonts w:ascii="Century Schoolbook" w:hAnsi="Century Schoolbook"/>
                <w:b/>
                <w:bCs/>
                <w:sz w:val="24"/>
                <w:szCs w:val="24"/>
                <w:lang w:val="en-US" w:eastAsia="ru-RU"/>
              </w:rPr>
              <w:t>...</w:t>
            </w:r>
          </w:p>
        </w:tc>
        <w:tc>
          <w:tcPr>
            <w:tcW w:w="4786" w:type="dxa"/>
          </w:tcPr>
          <w:p w:rsidR="002F4BD8" w:rsidRPr="00FA21DC" w:rsidRDefault="002F4BD8" w:rsidP="00521C23">
            <w:pPr>
              <w:rPr>
                <w:b/>
                <w:bCs/>
                <w:sz w:val="14"/>
                <w:szCs w:val="14"/>
                <w:lang w:val="en-US"/>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cs="Century Schoolbook"/>
                <w:color w:val="000000"/>
                <w:sz w:val="24"/>
                <w:szCs w:val="24"/>
                <w:lang w:eastAsia="ru-RU"/>
              </w:rPr>
            </w:pPr>
            <w:r w:rsidRPr="002F4BD8">
              <w:rPr>
                <w:rFonts w:ascii="Century Schoolbook" w:hAnsi="Century Schoolbook"/>
                <w:b/>
                <w:bCs/>
                <w:sz w:val="24"/>
                <w:szCs w:val="24"/>
                <w:lang w:eastAsia="ru-RU"/>
              </w:rPr>
              <w:t>о</w:t>
            </w:r>
            <w:proofErr w:type="gramStart"/>
            <w:r w:rsidRPr="002F4BD8">
              <w:rPr>
                <w:rFonts w:ascii="Century Schoolbook" w:hAnsi="Century Schoolbook"/>
                <w:b/>
                <w:bCs/>
                <w:sz w:val="24"/>
                <w:szCs w:val="24"/>
                <w:lang w:eastAsia="ru-RU"/>
              </w:rPr>
              <w:t xml:space="preserve"> В</w:t>
            </w:r>
            <w:proofErr w:type="gramEnd"/>
            <w:r w:rsidRPr="002F4BD8">
              <w:rPr>
                <w:rFonts w:ascii="Century Schoolbook" w:hAnsi="Century Schoolbook"/>
                <w:b/>
                <w:bCs/>
                <w:sz w:val="24"/>
                <w:szCs w:val="24"/>
                <w:lang w:eastAsia="ru-RU"/>
              </w:rPr>
              <w:t xml:space="preserve"> главе 2 мы вернемся к этому вопросу и попытаемся показать, что...</w:t>
            </w:r>
          </w:p>
          <w:p w:rsidR="002F4BD8" w:rsidRPr="002F4BD8" w:rsidRDefault="002F4BD8" w:rsidP="00521C23">
            <w:pPr>
              <w:autoSpaceDE w:val="0"/>
              <w:autoSpaceDN w:val="0"/>
              <w:adjustRightInd w:val="0"/>
              <w:spacing w:after="0" w:line="240" w:lineRule="auto"/>
              <w:ind w:right="321"/>
              <w:rPr>
                <w:rFonts w:ascii="Century Schoolbook" w:hAnsi="Century Schoolbook"/>
                <w:b/>
                <w:bCs/>
                <w:sz w:val="24"/>
                <w:szCs w:val="24"/>
                <w:lang w:eastAsia="ru-RU"/>
              </w:rPr>
            </w:pPr>
          </w:p>
        </w:tc>
        <w:tc>
          <w:tcPr>
            <w:tcW w:w="4786" w:type="dxa"/>
          </w:tcPr>
          <w:p w:rsidR="002F4BD8" w:rsidRPr="001D6F8E" w:rsidRDefault="002F4BD8" w:rsidP="00521C23">
            <w:pPr>
              <w:autoSpaceDE w:val="0"/>
              <w:autoSpaceDN w:val="0"/>
              <w:adjustRightInd w:val="0"/>
              <w:spacing w:after="0" w:line="240" w:lineRule="auto"/>
              <w:ind w:left="201" w:right="460"/>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В подобной ситуации мы могли бы задать два вопроса</w:t>
            </w:r>
            <w:proofErr w:type="gramStart"/>
            <w:r w:rsidRPr="002F4BD8">
              <w:rPr>
                <w:rFonts w:ascii="Century Schoolbook" w:hAnsi="Century Schoolbook"/>
                <w:b/>
                <w:bCs/>
                <w:sz w:val="24"/>
                <w:szCs w:val="24"/>
                <w:lang w:eastAsia="ru-RU"/>
              </w:rPr>
              <w:t>:...</w:t>
            </w:r>
            <w:proofErr w:type="gramEnd"/>
          </w:p>
        </w:tc>
        <w:tc>
          <w:tcPr>
            <w:tcW w:w="4786" w:type="dxa"/>
          </w:tcPr>
          <w:p w:rsidR="002F4BD8" w:rsidRPr="001D6F8E" w:rsidRDefault="002F4BD8" w:rsidP="00521C23">
            <w:pPr>
              <w:autoSpaceDE w:val="0"/>
              <w:autoSpaceDN w:val="0"/>
              <w:adjustRightInd w:val="0"/>
              <w:spacing w:after="0" w:line="240" w:lineRule="auto"/>
              <w:ind w:left="206" w:right="172"/>
              <w:jc w:val="both"/>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о В свете этого законен вопрос.</w:t>
            </w:r>
            <w:proofErr w:type="gramStart"/>
            <w:r w:rsidRPr="002F4BD8">
              <w:rPr>
                <w:rFonts w:ascii="Century Schoolbook" w:hAnsi="Century Schoolbook"/>
                <w:b/>
                <w:bCs/>
                <w:sz w:val="24"/>
                <w:szCs w:val="24"/>
                <w:lang w:eastAsia="ru-RU"/>
              </w:rPr>
              <w:t xml:space="preserve"> .</w:t>
            </w:r>
            <w:proofErr w:type="gramEnd"/>
            <w:r w:rsidRPr="002F4BD8">
              <w:rPr>
                <w:rFonts w:ascii="Century Schoolbook" w:hAnsi="Century Schoolbook"/>
                <w:b/>
                <w:bCs/>
                <w:sz w:val="24"/>
                <w:szCs w:val="24"/>
                <w:lang w:eastAsia="ru-RU"/>
              </w:rPr>
              <w:t>.</w:t>
            </w:r>
          </w:p>
        </w:tc>
        <w:tc>
          <w:tcPr>
            <w:tcW w:w="4786" w:type="dxa"/>
          </w:tcPr>
          <w:p w:rsidR="002F4BD8" w:rsidRPr="001D6F8E" w:rsidRDefault="002F4BD8" w:rsidP="00521C23">
            <w:pPr>
              <w:autoSpaceDE w:val="0"/>
              <w:autoSpaceDN w:val="0"/>
              <w:adjustRightInd w:val="0"/>
              <w:spacing w:after="0" w:line="240" w:lineRule="auto"/>
              <w:ind w:left="206" w:right="465"/>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В статье [1] Смит поднял вопрос, имеющий существенный интерес.</w:t>
            </w:r>
          </w:p>
        </w:tc>
        <w:tc>
          <w:tcPr>
            <w:tcW w:w="4786" w:type="dxa"/>
          </w:tcPr>
          <w:p w:rsidR="002F4BD8" w:rsidRPr="001D6F8E" w:rsidRDefault="002F4BD8" w:rsidP="00521C23">
            <w:pPr>
              <w:autoSpaceDE w:val="0"/>
              <w:autoSpaceDN w:val="0"/>
              <w:adjustRightInd w:val="0"/>
              <w:spacing w:after="0" w:line="240" w:lineRule="auto"/>
              <w:ind w:left="211" w:right="206"/>
              <w:jc w:val="both"/>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о</w:t>
            </w:r>
            <w:proofErr w:type="gramStart"/>
            <w:r w:rsidRPr="002F4BD8">
              <w:rPr>
                <w:rFonts w:ascii="Century Schoolbook" w:hAnsi="Century Schoolbook"/>
                <w:b/>
                <w:bCs/>
                <w:sz w:val="24"/>
                <w:szCs w:val="24"/>
                <w:lang w:eastAsia="ru-RU"/>
              </w:rPr>
              <w:t xml:space="preserve"> В</w:t>
            </w:r>
            <w:proofErr w:type="gramEnd"/>
            <w:r w:rsidRPr="002F4BD8">
              <w:rPr>
                <w:rFonts w:ascii="Century Schoolbook" w:hAnsi="Century Schoolbook"/>
                <w:b/>
                <w:bCs/>
                <w:sz w:val="24"/>
                <w:szCs w:val="24"/>
                <w:lang w:eastAsia="ru-RU"/>
              </w:rPr>
              <w:t xml:space="preserve"> частности, должны быть рассмотрены три вопроса</w:t>
            </w:r>
          </w:p>
        </w:tc>
        <w:tc>
          <w:tcPr>
            <w:tcW w:w="4786" w:type="dxa"/>
          </w:tcPr>
          <w:p w:rsidR="002F4BD8" w:rsidRPr="001D6F8E" w:rsidRDefault="002F4BD8" w:rsidP="00521C23">
            <w:pPr>
              <w:autoSpaceDE w:val="0"/>
              <w:autoSpaceDN w:val="0"/>
              <w:adjustRightInd w:val="0"/>
              <w:spacing w:after="0" w:line="240" w:lineRule="auto"/>
              <w:ind w:left="211" w:right="9"/>
              <w:jc w:val="both"/>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Возможно, наиболее насущным вопросом является...</w:t>
            </w:r>
          </w:p>
        </w:tc>
        <w:tc>
          <w:tcPr>
            <w:tcW w:w="4786" w:type="dxa"/>
          </w:tcPr>
          <w:p w:rsidR="002F4BD8" w:rsidRPr="001D6F8E" w:rsidRDefault="002F4BD8" w:rsidP="00521C23">
            <w:pPr>
              <w:autoSpaceDE w:val="0"/>
              <w:autoSpaceDN w:val="0"/>
              <w:adjustRightInd w:val="0"/>
              <w:spacing w:after="0" w:line="240" w:lineRule="auto"/>
              <w:ind w:left="211"/>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о</w:t>
            </w:r>
            <w:proofErr w:type="gramStart"/>
            <w:r w:rsidRPr="002F4BD8">
              <w:rPr>
                <w:rFonts w:ascii="Century Schoolbook" w:hAnsi="Century Schoolbook"/>
                <w:b/>
                <w:bCs/>
                <w:sz w:val="24"/>
                <w:szCs w:val="24"/>
                <w:lang w:eastAsia="ru-RU"/>
              </w:rPr>
              <w:t xml:space="preserve"> В</w:t>
            </w:r>
            <w:proofErr w:type="gramEnd"/>
            <w:r w:rsidRPr="002F4BD8">
              <w:rPr>
                <w:rFonts w:ascii="Century Schoolbook" w:hAnsi="Century Schoolbook"/>
                <w:b/>
                <w:bCs/>
                <w:sz w:val="24"/>
                <w:szCs w:val="24"/>
                <w:lang w:eastAsia="ru-RU"/>
              </w:rPr>
              <w:t>озникает вопрос, действительно ли...</w:t>
            </w:r>
          </w:p>
        </w:tc>
        <w:tc>
          <w:tcPr>
            <w:tcW w:w="4786" w:type="dxa"/>
          </w:tcPr>
          <w:p w:rsidR="002F4BD8" w:rsidRPr="00FA21DC" w:rsidRDefault="002F4BD8" w:rsidP="00521C23">
            <w:pPr>
              <w:autoSpaceDE w:val="0"/>
              <w:autoSpaceDN w:val="0"/>
              <w:adjustRightInd w:val="0"/>
              <w:spacing w:after="0" w:line="240" w:lineRule="auto"/>
              <w:ind w:left="211"/>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Возникает вопрос, действительно ли возможн</w:t>
            </w:r>
            <w:proofErr w:type="gramStart"/>
            <w:r w:rsidRPr="002F4BD8">
              <w:rPr>
                <w:rFonts w:ascii="Century Schoolbook" w:hAnsi="Century Schoolbook"/>
                <w:b/>
                <w:bCs/>
                <w:sz w:val="24"/>
                <w:szCs w:val="24"/>
                <w:lang w:eastAsia="ru-RU"/>
              </w:rPr>
              <w:t>о(</w:t>
            </w:r>
            <w:proofErr w:type="gramEnd"/>
            <w:r w:rsidRPr="002F4BD8">
              <w:rPr>
                <w:rFonts w:ascii="Century Schoolbook" w:hAnsi="Century Schoolbook"/>
                <w:b/>
                <w:bCs/>
                <w:sz w:val="24"/>
                <w:szCs w:val="24"/>
                <w:lang w:eastAsia="ru-RU"/>
              </w:rPr>
              <w:t xml:space="preserve">установить, увидеть </w:t>
            </w:r>
            <w:r w:rsidRPr="002F4BD8">
              <w:rPr>
                <w:rFonts w:ascii="Century Schoolbook" w:hAnsi="Century Schoolbook" w:cs="Century Schoolbook"/>
                <w:b/>
                <w:bCs/>
                <w:i/>
                <w:iCs/>
                <w:sz w:val="24"/>
                <w:szCs w:val="24"/>
                <w:lang w:eastAsia="ru-RU"/>
              </w:rPr>
              <w:t>и т.п.)...</w:t>
            </w:r>
          </w:p>
        </w:tc>
        <w:tc>
          <w:tcPr>
            <w:tcW w:w="4786" w:type="dxa"/>
          </w:tcPr>
          <w:p w:rsidR="002F4BD8" w:rsidRPr="001D6F8E" w:rsidRDefault="002F4BD8" w:rsidP="00521C23">
            <w:pPr>
              <w:autoSpaceDE w:val="0"/>
              <w:autoSpaceDN w:val="0"/>
              <w:adjustRightInd w:val="0"/>
              <w:spacing w:after="0" w:line="240" w:lineRule="auto"/>
              <w:ind w:left="216" w:right="81"/>
              <w:rPr>
                <w:rFonts w:ascii="Century Schoolbook" w:hAnsi="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cs="Century Schoolbook"/>
                <w:b/>
                <w:bCs/>
                <w:sz w:val="24"/>
                <w:szCs w:val="24"/>
                <w:lang w:eastAsia="ru-RU"/>
              </w:rPr>
              <w:t xml:space="preserve">Возникает вопрос, действительно ли обратное (утверждение </w:t>
            </w:r>
            <w:r w:rsidRPr="002F4BD8">
              <w:rPr>
                <w:rFonts w:ascii="Century Schoolbook" w:hAnsi="Century Schoolbook" w:cs="Century Schoolbook"/>
                <w:b/>
                <w:bCs/>
                <w:i/>
                <w:iCs/>
                <w:sz w:val="24"/>
                <w:szCs w:val="24"/>
                <w:lang w:eastAsia="ru-RU"/>
              </w:rPr>
              <w:t xml:space="preserve">и т.п.) </w:t>
            </w:r>
            <w:r w:rsidRPr="002F4BD8">
              <w:rPr>
                <w:rFonts w:ascii="Century Schoolbook" w:hAnsi="Century Schoolbook" w:cs="Century Schoolbook"/>
                <w:b/>
                <w:bCs/>
                <w:sz w:val="24"/>
                <w:szCs w:val="24"/>
                <w:lang w:eastAsia="ru-RU"/>
              </w:rPr>
              <w:t>выполняется необходимо.</w:t>
            </w:r>
          </w:p>
        </w:tc>
        <w:tc>
          <w:tcPr>
            <w:tcW w:w="4786" w:type="dxa"/>
          </w:tcPr>
          <w:p w:rsidR="002F4BD8" w:rsidRPr="001D6F8E" w:rsidRDefault="002F4BD8" w:rsidP="00521C23">
            <w:pPr>
              <w:autoSpaceDE w:val="0"/>
              <w:autoSpaceDN w:val="0"/>
              <w:adjustRightInd w:val="0"/>
              <w:spacing w:after="0" w:line="240" w:lineRule="auto"/>
              <w:ind w:left="211" w:right="4"/>
              <w:jc w:val="both"/>
              <w:rPr>
                <w:rFonts w:ascii="Century Schoolbook" w:hAnsi="Century Schoolbook" w:cs="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cs="Century Schoolbook"/>
                <w:b/>
                <w:bCs/>
                <w:sz w:val="24"/>
                <w:szCs w:val="24"/>
                <w:lang w:eastAsia="ru-RU"/>
              </w:rPr>
            </w:pPr>
            <w:r w:rsidRPr="002F4BD8">
              <w:rPr>
                <w:rFonts w:ascii="Century Schoolbook" w:hAnsi="Century Schoolbook" w:cs="Century Schoolbook"/>
                <w:b/>
                <w:bCs/>
                <w:sz w:val="24"/>
                <w:szCs w:val="24"/>
                <w:lang w:eastAsia="ru-RU"/>
              </w:rPr>
              <w:t>о Вопрос... все еще остается, в основном, без ответа, хотя...</w:t>
            </w:r>
          </w:p>
        </w:tc>
        <w:tc>
          <w:tcPr>
            <w:tcW w:w="4786" w:type="dxa"/>
          </w:tcPr>
          <w:p w:rsidR="002F4BD8" w:rsidRPr="001D6F8E" w:rsidRDefault="002F4BD8" w:rsidP="00521C23">
            <w:pPr>
              <w:autoSpaceDE w:val="0"/>
              <w:autoSpaceDN w:val="0"/>
              <w:adjustRightInd w:val="0"/>
              <w:spacing w:after="0" w:line="240" w:lineRule="auto"/>
              <w:ind w:left="211" w:right="4"/>
              <w:jc w:val="both"/>
              <w:rPr>
                <w:rFonts w:ascii="Century Schoolbook" w:hAnsi="Century Schoolbook" w:cs="Century Schoolbook"/>
                <w:b/>
                <w:bCs/>
                <w:sz w:val="14"/>
                <w:szCs w:val="14"/>
                <w:lang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cs="Century Schoolbook"/>
                <w:b/>
                <w:bCs/>
                <w:sz w:val="24"/>
                <w:szCs w:val="24"/>
                <w:lang w:eastAsia="ru-RU"/>
              </w:rPr>
            </w:pPr>
            <w:r w:rsidRPr="002F4BD8">
              <w:rPr>
                <w:rFonts w:ascii="Century Schoolbook" w:hAnsi="Century Schoolbook"/>
                <w:b/>
                <w:bCs/>
                <w:sz w:val="24"/>
                <w:szCs w:val="24"/>
                <w:lang w:eastAsia="ru-RU"/>
              </w:rPr>
              <w:t>Это</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вопрос</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договоренности</w:t>
            </w:r>
            <w:r w:rsidRPr="002F4BD8">
              <w:rPr>
                <w:rFonts w:ascii="Century Schoolbook" w:hAnsi="Century Schoolbook"/>
                <w:b/>
                <w:bCs/>
                <w:sz w:val="24"/>
                <w:szCs w:val="24"/>
                <w:lang w:val="en-US" w:eastAsia="ru-RU"/>
              </w:rPr>
              <w:t xml:space="preserve">, </w:t>
            </w:r>
            <w:r w:rsidRPr="002F4BD8">
              <w:rPr>
                <w:rFonts w:ascii="Century Schoolbook" w:hAnsi="Century Schoolbook"/>
                <w:b/>
                <w:bCs/>
                <w:sz w:val="24"/>
                <w:szCs w:val="24"/>
                <w:lang w:eastAsia="ru-RU"/>
              </w:rPr>
              <w:t>что</w:t>
            </w:r>
            <w:r w:rsidRPr="002F4BD8">
              <w:rPr>
                <w:rFonts w:ascii="Century Schoolbook" w:hAnsi="Century Schoolbook"/>
                <w:b/>
                <w:bCs/>
                <w:sz w:val="24"/>
                <w:szCs w:val="24"/>
                <w:lang w:val="en-US" w:eastAsia="ru-RU"/>
              </w:rPr>
              <w:t>...</w:t>
            </w:r>
          </w:p>
        </w:tc>
        <w:tc>
          <w:tcPr>
            <w:tcW w:w="4786" w:type="dxa"/>
          </w:tcPr>
          <w:p w:rsidR="002F4BD8" w:rsidRPr="00FA21DC" w:rsidRDefault="002F4BD8" w:rsidP="00521C23">
            <w:pPr>
              <w:autoSpaceDE w:val="0"/>
              <w:autoSpaceDN w:val="0"/>
              <w:adjustRightInd w:val="0"/>
              <w:spacing w:after="0" w:line="240" w:lineRule="auto"/>
              <w:ind w:left="211" w:right="4"/>
              <w:jc w:val="both"/>
              <w:rPr>
                <w:rFonts w:ascii="Century Schoolbook" w:hAnsi="Century Schoolbook" w:cs="Century Schoolbook"/>
                <w:b/>
                <w:bCs/>
                <w:sz w:val="14"/>
                <w:szCs w:val="14"/>
                <w:lang w:val="en-US" w:eastAsia="ru-RU"/>
              </w:rPr>
            </w:pPr>
          </w:p>
        </w:tc>
      </w:tr>
      <w:tr w:rsidR="002F4BD8" w:rsidRPr="00FA21DC" w:rsidTr="00521C23">
        <w:tc>
          <w:tcPr>
            <w:tcW w:w="4785" w:type="dxa"/>
          </w:tcPr>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r w:rsidRPr="002F4BD8">
              <w:rPr>
                <w:rFonts w:ascii="Century Schoolbook" w:hAnsi="Century Schoolbook"/>
                <w:b/>
                <w:bCs/>
                <w:sz w:val="24"/>
                <w:szCs w:val="24"/>
                <w:lang w:eastAsia="ru-RU"/>
              </w:rPr>
              <w:t xml:space="preserve">Принципиальным вопросом является, действительно ли... — </w:t>
            </w:r>
          </w:p>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p>
          <w:p w:rsidR="002F4BD8" w:rsidRPr="002F4BD8" w:rsidRDefault="002F4BD8" w:rsidP="00521C23">
            <w:pPr>
              <w:autoSpaceDE w:val="0"/>
              <w:autoSpaceDN w:val="0"/>
              <w:adjustRightInd w:val="0"/>
              <w:spacing w:after="0" w:line="240" w:lineRule="auto"/>
              <w:rPr>
                <w:rFonts w:ascii="Century Schoolbook" w:hAnsi="Century Schoolbook"/>
                <w:b/>
                <w:bCs/>
                <w:sz w:val="24"/>
                <w:szCs w:val="24"/>
                <w:lang w:eastAsia="ru-RU"/>
              </w:rPr>
            </w:pPr>
          </w:p>
        </w:tc>
        <w:tc>
          <w:tcPr>
            <w:tcW w:w="4786" w:type="dxa"/>
          </w:tcPr>
          <w:p w:rsidR="002F4BD8" w:rsidRPr="001D6F8E" w:rsidRDefault="002F4BD8" w:rsidP="00521C23">
            <w:pPr>
              <w:autoSpaceDE w:val="0"/>
              <w:autoSpaceDN w:val="0"/>
              <w:adjustRightInd w:val="0"/>
              <w:spacing w:after="0" w:line="240" w:lineRule="auto"/>
              <w:ind w:left="211" w:right="4"/>
              <w:jc w:val="both"/>
              <w:rPr>
                <w:rFonts w:ascii="Century Schoolbook" w:hAnsi="Century Schoolbook"/>
                <w:b/>
                <w:bCs/>
                <w:sz w:val="14"/>
                <w:szCs w:val="14"/>
                <w:lang w:eastAsia="ru-RU"/>
              </w:rPr>
            </w:pPr>
          </w:p>
        </w:tc>
      </w:tr>
    </w:tbl>
    <w:p w:rsidR="002F4BD8" w:rsidRPr="001D6F8E" w:rsidRDefault="002F4BD8" w:rsidP="002F4BD8">
      <w:pPr>
        <w:autoSpaceDE w:val="0"/>
        <w:autoSpaceDN w:val="0"/>
        <w:adjustRightInd w:val="0"/>
        <w:spacing w:after="0" w:line="240" w:lineRule="auto"/>
        <w:rPr>
          <w:rFonts w:ascii="Century Schoolbook" w:hAnsi="Century Schoolbook" w:cs="Century Schoolbook"/>
          <w:color w:val="000000"/>
          <w:sz w:val="24"/>
          <w:szCs w:val="24"/>
          <w:lang w:eastAsia="ru-RU"/>
        </w:rPr>
      </w:pPr>
    </w:p>
    <w:p w:rsidR="002F4BD8" w:rsidRPr="001D6F8E" w:rsidRDefault="002F4BD8" w:rsidP="002F4BD8">
      <w:pPr>
        <w:rPr>
          <w:rFonts w:ascii="Times New Roman" w:hAnsi="Times New Roman"/>
          <w:i/>
          <w:color w:val="111111"/>
          <w:sz w:val="28"/>
          <w:szCs w:val="28"/>
          <w:shd w:val="clear" w:color="auto" w:fill="FFFFFF"/>
        </w:rPr>
      </w:pPr>
    </w:p>
    <w:p w:rsidR="002F4BD8" w:rsidRPr="001D6F8E" w:rsidRDefault="002F4BD8" w:rsidP="002F4BD8">
      <w:pPr>
        <w:ind w:left="360"/>
        <w:jc w:val="right"/>
        <w:rPr>
          <w:rStyle w:val="a3"/>
          <w:b w:val="0"/>
          <w:i/>
          <w:color w:val="0F243E"/>
          <w:sz w:val="28"/>
          <w:szCs w:val="28"/>
          <w:shd w:val="clear" w:color="auto" w:fill="FFFFFF"/>
        </w:rPr>
      </w:pPr>
    </w:p>
    <w:p w:rsidR="002F4BD8" w:rsidRPr="001D6F8E" w:rsidRDefault="002F4BD8" w:rsidP="002F4BD8"/>
    <w:p w:rsidR="002F4BD8" w:rsidRPr="001D6F8E" w:rsidRDefault="002F4BD8" w:rsidP="002F4BD8"/>
    <w:p w:rsidR="006E2EE2" w:rsidRPr="001D6F8E" w:rsidRDefault="006E2EE2"/>
    <w:sectPr w:rsidR="006E2EE2" w:rsidRPr="001D6F8E" w:rsidSect="002F4BD8">
      <w:footerReference w:type="default" r:id="rId12"/>
      <w:pgSz w:w="11906" w:h="16838"/>
      <w:pgMar w:top="993"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8E" w:rsidRDefault="001D6F8E" w:rsidP="001D6F8E">
      <w:pPr>
        <w:spacing w:after="0" w:line="240" w:lineRule="auto"/>
      </w:pPr>
      <w:r>
        <w:separator/>
      </w:r>
    </w:p>
  </w:endnote>
  <w:endnote w:type="continuationSeparator" w:id="0">
    <w:p w:rsidR="001D6F8E" w:rsidRDefault="001D6F8E" w:rsidP="001D6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Century Schoolbook">
    <w:altName w:val="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ZapfDingbats">
    <w:altName w:val="Arial Unicode MS"/>
    <w:panose1 w:val="00000000000000000000"/>
    <w:charset w:val="81"/>
    <w:family w:val="auto"/>
    <w:notTrueType/>
    <w:pitch w:val="default"/>
    <w:sig w:usb0="00000000" w:usb1="09060000" w:usb2="00000010" w:usb3="00000000" w:csb0="00080000" w:csb1="00000000"/>
  </w:font>
  <w:font w:name="HiddenHorzOCR">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203" w:usb1="00000000" w:usb2="00000000" w:usb3="00000000" w:csb0="00000005"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6141"/>
      <w:docPartObj>
        <w:docPartGallery w:val="Page Numbers (Bottom of Page)"/>
        <w:docPartUnique/>
      </w:docPartObj>
    </w:sdtPr>
    <w:sdtContent>
      <w:p w:rsidR="001D6F8E" w:rsidRDefault="001D6F8E">
        <w:pPr>
          <w:pStyle w:val="aa"/>
          <w:jc w:val="center"/>
        </w:pPr>
        <w:fldSimple w:instr=" PAGE   \* MERGEFORMAT ">
          <w:r>
            <w:rPr>
              <w:noProof/>
            </w:rPr>
            <w:t>1</w:t>
          </w:r>
        </w:fldSimple>
      </w:p>
    </w:sdtContent>
  </w:sdt>
  <w:p w:rsidR="001D6F8E" w:rsidRDefault="001D6F8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8E" w:rsidRDefault="001D6F8E" w:rsidP="001D6F8E">
      <w:pPr>
        <w:spacing w:after="0" w:line="240" w:lineRule="auto"/>
      </w:pPr>
      <w:r>
        <w:separator/>
      </w:r>
    </w:p>
  </w:footnote>
  <w:footnote w:type="continuationSeparator" w:id="0">
    <w:p w:rsidR="001D6F8E" w:rsidRDefault="001D6F8E" w:rsidP="001D6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FDE"/>
    <w:multiLevelType w:val="hybridMultilevel"/>
    <w:tmpl w:val="AEB83A70"/>
    <w:lvl w:ilvl="0" w:tplc="5798E2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E4CE6"/>
    <w:multiLevelType w:val="hybridMultilevel"/>
    <w:tmpl w:val="9E90A1AC"/>
    <w:lvl w:ilvl="0" w:tplc="D8A6D8D6">
      <w:start w:val="1"/>
      <w:numFmt w:val="bullet"/>
      <w:lvlText w:val="•"/>
      <w:lvlJc w:val="left"/>
      <w:pPr>
        <w:tabs>
          <w:tab w:val="num" w:pos="720"/>
        </w:tabs>
        <w:ind w:left="720" w:hanging="360"/>
      </w:pPr>
      <w:rPr>
        <w:rFonts w:ascii="Arial" w:hAnsi="Arial" w:hint="default"/>
      </w:rPr>
    </w:lvl>
    <w:lvl w:ilvl="1" w:tplc="05142C98" w:tentative="1">
      <w:start w:val="1"/>
      <w:numFmt w:val="bullet"/>
      <w:lvlText w:val="•"/>
      <w:lvlJc w:val="left"/>
      <w:pPr>
        <w:tabs>
          <w:tab w:val="num" w:pos="1440"/>
        </w:tabs>
        <w:ind w:left="1440" w:hanging="360"/>
      </w:pPr>
      <w:rPr>
        <w:rFonts w:ascii="Arial" w:hAnsi="Arial" w:hint="default"/>
      </w:rPr>
    </w:lvl>
    <w:lvl w:ilvl="2" w:tplc="1E5ABDFA" w:tentative="1">
      <w:start w:val="1"/>
      <w:numFmt w:val="bullet"/>
      <w:lvlText w:val="•"/>
      <w:lvlJc w:val="left"/>
      <w:pPr>
        <w:tabs>
          <w:tab w:val="num" w:pos="2160"/>
        </w:tabs>
        <w:ind w:left="2160" w:hanging="360"/>
      </w:pPr>
      <w:rPr>
        <w:rFonts w:ascii="Arial" w:hAnsi="Arial" w:hint="default"/>
      </w:rPr>
    </w:lvl>
    <w:lvl w:ilvl="3" w:tplc="B79E9A36" w:tentative="1">
      <w:start w:val="1"/>
      <w:numFmt w:val="bullet"/>
      <w:lvlText w:val="•"/>
      <w:lvlJc w:val="left"/>
      <w:pPr>
        <w:tabs>
          <w:tab w:val="num" w:pos="2880"/>
        </w:tabs>
        <w:ind w:left="2880" w:hanging="360"/>
      </w:pPr>
      <w:rPr>
        <w:rFonts w:ascii="Arial" w:hAnsi="Arial" w:hint="default"/>
      </w:rPr>
    </w:lvl>
    <w:lvl w:ilvl="4" w:tplc="9BA21012" w:tentative="1">
      <w:start w:val="1"/>
      <w:numFmt w:val="bullet"/>
      <w:lvlText w:val="•"/>
      <w:lvlJc w:val="left"/>
      <w:pPr>
        <w:tabs>
          <w:tab w:val="num" w:pos="3600"/>
        </w:tabs>
        <w:ind w:left="3600" w:hanging="360"/>
      </w:pPr>
      <w:rPr>
        <w:rFonts w:ascii="Arial" w:hAnsi="Arial" w:hint="default"/>
      </w:rPr>
    </w:lvl>
    <w:lvl w:ilvl="5" w:tplc="0504DF32" w:tentative="1">
      <w:start w:val="1"/>
      <w:numFmt w:val="bullet"/>
      <w:lvlText w:val="•"/>
      <w:lvlJc w:val="left"/>
      <w:pPr>
        <w:tabs>
          <w:tab w:val="num" w:pos="4320"/>
        </w:tabs>
        <w:ind w:left="4320" w:hanging="360"/>
      </w:pPr>
      <w:rPr>
        <w:rFonts w:ascii="Arial" w:hAnsi="Arial" w:hint="default"/>
      </w:rPr>
    </w:lvl>
    <w:lvl w:ilvl="6" w:tplc="FA44BB3A" w:tentative="1">
      <w:start w:val="1"/>
      <w:numFmt w:val="bullet"/>
      <w:lvlText w:val="•"/>
      <w:lvlJc w:val="left"/>
      <w:pPr>
        <w:tabs>
          <w:tab w:val="num" w:pos="5040"/>
        </w:tabs>
        <w:ind w:left="5040" w:hanging="360"/>
      </w:pPr>
      <w:rPr>
        <w:rFonts w:ascii="Arial" w:hAnsi="Arial" w:hint="default"/>
      </w:rPr>
    </w:lvl>
    <w:lvl w:ilvl="7" w:tplc="4044CA24" w:tentative="1">
      <w:start w:val="1"/>
      <w:numFmt w:val="bullet"/>
      <w:lvlText w:val="•"/>
      <w:lvlJc w:val="left"/>
      <w:pPr>
        <w:tabs>
          <w:tab w:val="num" w:pos="5760"/>
        </w:tabs>
        <w:ind w:left="5760" w:hanging="360"/>
      </w:pPr>
      <w:rPr>
        <w:rFonts w:ascii="Arial" w:hAnsi="Arial" w:hint="default"/>
      </w:rPr>
    </w:lvl>
    <w:lvl w:ilvl="8" w:tplc="610697CC" w:tentative="1">
      <w:start w:val="1"/>
      <w:numFmt w:val="bullet"/>
      <w:lvlText w:val="•"/>
      <w:lvlJc w:val="left"/>
      <w:pPr>
        <w:tabs>
          <w:tab w:val="num" w:pos="6480"/>
        </w:tabs>
        <w:ind w:left="6480" w:hanging="360"/>
      </w:pPr>
      <w:rPr>
        <w:rFonts w:ascii="Arial" w:hAnsi="Arial" w:hint="default"/>
      </w:rPr>
    </w:lvl>
  </w:abstractNum>
  <w:abstractNum w:abstractNumId="2">
    <w:nsid w:val="09495E24"/>
    <w:multiLevelType w:val="hybridMultilevel"/>
    <w:tmpl w:val="12AEED2E"/>
    <w:lvl w:ilvl="0" w:tplc="35C8B108">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6271C4"/>
    <w:multiLevelType w:val="hybridMultilevel"/>
    <w:tmpl w:val="BDFC0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50594"/>
    <w:multiLevelType w:val="hybridMultilevel"/>
    <w:tmpl w:val="B3AA371A"/>
    <w:lvl w:ilvl="0" w:tplc="1888603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C95BFA"/>
    <w:multiLevelType w:val="hybridMultilevel"/>
    <w:tmpl w:val="3A8EE396"/>
    <w:lvl w:ilvl="0" w:tplc="12302E14">
      <w:start w:val="1"/>
      <w:numFmt w:val="decimal"/>
      <w:lvlText w:val="%1)"/>
      <w:lvlJc w:val="left"/>
      <w:pPr>
        <w:ind w:left="1500" w:hanging="360"/>
      </w:pPr>
      <w:rPr>
        <w:rFonts w:ascii="Times New Roman" w:hAnsi="Times New Roman" w:cs="Times New Roman" w:hint="default"/>
        <w:b/>
        <w:i/>
        <w:color w:val="auto"/>
        <w:sz w:val="32"/>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283432E"/>
    <w:multiLevelType w:val="hybridMultilevel"/>
    <w:tmpl w:val="EE6C5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E4CA5"/>
    <w:multiLevelType w:val="hybridMultilevel"/>
    <w:tmpl w:val="A35C7E1C"/>
    <w:lvl w:ilvl="0" w:tplc="1054AC12">
      <w:start w:val="4"/>
      <w:numFmt w:val="bullet"/>
      <w:lvlText w:val="-"/>
      <w:lvlJc w:val="left"/>
      <w:pPr>
        <w:ind w:left="1440" w:hanging="360"/>
      </w:pPr>
      <w:rPr>
        <w:rFonts w:ascii="TimesNewRomanPSMT" w:eastAsia="Calibri" w:hAnsi="TimesNewRomanPSMT" w:cs="TimesNewRomanPSMT"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42C95777"/>
    <w:multiLevelType w:val="hybridMultilevel"/>
    <w:tmpl w:val="545224CC"/>
    <w:lvl w:ilvl="0" w:tplc="551C9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06F90"/>
    <w:multiLevelType w:val="hybridMultilevel"/>
    <w:tmpl w:val="C7C8EE80"/>
    <w:lvl w:ilvl="0" w:tplc="D9867C8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8B3E19"/>
    <w:multiLevelType w:val="hybridMultilevel"/>
    <w:tmpl w:val="3A8EE396"/>
    <w:lvl w:ilvl="0" w:tplc="12302E14">
      <w:start w:val="1"/>
      <w:numFmt w:val="decimal"/>
      <w:lvlText w:val="%1)"/>
      <w:lvlJc w:val="left"/>
      <w:pPr>
        <w:ind w:left="1500" w:hanging="360"/>
      </w:pPr>
      <w:rPr>
        <w:rFonts w:ascii="Times New Roman" w:hAnsi="Times New Roman" w:cs="Times New Roman" w:hint="default"/>
        <w:b/>
        <w:i/>
        <w:color w:val="auto"/>
        <w:sz w:val="32"/>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nsid w:val="670C0E39"/>
    <w:multiLevelType w:val="hybridMultilevel"/>
    <w:tmpl w:val="F8267652"/>
    <w:lvl w:ilvl="0" w:tplc="95764EA2">
      <w:start w:val="1"/>
      <w:numFmt w:val="upperRoman"/>
      <w:lvlText w:val="%1."/>
      <w:lvlJc w:val="left"/>
      <w:pPr>
        <w:ind w:left="1080" w:hanging="720"/>
      </w:pPr>
      <w:rPr>
        <w:rFonts w:eastAsia="Calibri" w:cs="Minion-Regular" w:hint="default"/>
        <w:b w:val="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4559B8"/>
    <w:multiLevelType w:val="hybridMultilevel"/>
    <w:tmpl w:val="2F7AC648"/>
    <w:lvl w:ilvl="0" w:tplc="F1829540">
      <w:start w:val="7"/>
      <w:numFmt w:val="decimal"/>
      <w:lvlText w:val="%1)"/>
      <w:lvlJc w:val="left"/>
      <w:pPr>
        <w:ind w:left="720" w:hanging="360"/>
      </w:pPr>
      <w:rPr>
        <w:rFonts w:hAnsi="Arial" w:cs="Arial"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813DE2"/>
    <w:multiLevelType w:val="hybridMultilevel"/>
    <w:tmpl w:val="742C3BEE"/>
    <w:lvl w:ilvl="0" w:tplc="0419000F">
      <w:start w:val="1"/>
      <w:numFmt w:val="decimal"/>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9"/>
  </w:num>
  <w:num w:numId="5">
    <w:abstractNumId w:val="7"/>
  </w:num>
  <w:num w:numId="6">
    <w:abstractNumId w:val="12"/>
  </w:num>
  <w:num w:numId="7">
    <w:abstractNumId w:val="1"/>
  </w:num>
  <w:num w:numId="8">
    <w:abstractNumId w:val="0"/>
  </w:num>
  <w:num w:numId="9">
    <w:abstractNumId w:val="5"/>
  </w:num>
  <w:num w:numId="10">
    <w:abstractNumId w:val="10"/>
  </w:num>
  <w:num w:numId="11">
    <w:abstractNumId w:val="6"/>
  </w:num>
  <w:num w:numId="12">
    <w:abstractNumId w:val="13"/>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F4BD8"/>
    <w:rsid w:val="001D6F8E"/>
    <w:rsid w:val="002F4BD8"/>
    <w:rsid w:val="006B3257"/>
    <w:rsid w:val="006E2EE2"/>
    <w:rsid w:val="00A8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4BD8"/>
    <w:rPr>
      <w:b/>
      <w:bCs/>
    </w:rPr>
  </w:style>
  <w:style w:type="paragraph" w:styleId="a4">
    <w:name w:val="List Paragraph"/>
    <w:basedOn w:val="a"/>
    <w:uiPriority w:val="34"/>
    <w:qFormat/>
    <w:rsid w:val="002F4BD8"/>
    <w:pPr>
      <w:ind w:left="720"/>
      <w:contextualSpacing/>
    </w:pPr>
  </w:style>
  <w:style w:type="paragraph" w:customStyle="1" w:styleId="otherpara">
    <w:name w:val="otherpara"/>
    <w:basedOn w:val="a"/>
    <w:rsid w:val="002F4BD8"/>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2F4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4BD8"/>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a6">
    <w:name w:val="Balloon Text"/>
    <w:basedOn w:val="a"/>
    <w:link w:val="a7"/>
    <w:uiPriority w:val="99"/>
    <w:semiHidden/>
    <w:unhideWhenUsed/>
    <w:rsid w:val="002F4B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4BD8"/>
    <w:rPr>
      <w:rFonts w:ascii="Tahoma" w:eastAsia="Calibri" w:hAnsi="Tahoma" w:cs="Tahoma"/>
      <w:sz w:val="16"/>
      <w:szCs w:val="16"/>
    </w:rPr>
  </w:style>
  <w:style w:type="paragraph" w:styleId="a8">
    <w:name w:val="header"/>
    <w:basedOn w:val="a"/>
    <w:link w:val="a9"/>
    <w:uiPriority w:val="99"/>
    <w:semiHidden/>
    <w:unhideWhenUsed/>
    <w:rsid w:val="001D6F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6F8E"/>
    <w:rPr>
      <w:rFonts w:ascii="Calibri" w:eastAsia="Calibri" w:hAnsi="Calibri" w:cs="Times New Roman"/>
    </w:rPr>
  </w:style>
  <w:style w:type="paragraph" w:styleId="aa">
    <w:name w:val="footer"/>
    <w:basedOn w:val="a"/>
    <w:link w:val="ab"/>
    <w:uiPriority w:val="99"/>
    <w:unhideWhenUsed/>
    <w:rsid w:val="001D6F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6F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2650</Words>
  <Characters>15106</Characters>
  <Application>Microsoft Office Word</Application>
  <DocSecurity>0</DocSecurity>
  <Lines>125</Lines>
  <Paragraphs>35</Paragraphs>
  <ScaleCrop>false</ScaleCrop>
  <Company>Krokoz™</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2016-05-20T10:49:00Z</dcterms:created>
  <dcterms:modified xsi:type="dcterms:W3CDTF">2016-05-20T11:11:00Z</dcterms:modified>
</cp:coreProperties>
</file>