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91" w:rsidRPr="0060589F" w:rsidRDefault="00E60B91" w:rsidP="00E60B91">
      <w:pPr>
        <w:pStyle w:val="a3"/>
        <w:spacing w:before="240"/>
        <w:rPr>
          <w:rFonts w:cs="Calibri"/>
        </w:rPr>
      </w:pPr>
      <w:r w:rsidRPr="0060589F">
        <w:rPr>
          <w:rFonts w:cs="Calibri"/>
          <w:b/>
          <w:u w:val="single"/>
        </w:rPr>
        <w:t>Материалы конференции</w:t>
      </w:r>
      <w:r w:rsidRPr="0060589F">
        <w:rPr>
          <w:rFonts w:cs="Calibri"/>
        </w:rPr>
        <w:t xml:space="preserve"> объёмом до 2 страниц просим присылать на адрес организационного комитета, формат файла – фамилия первого автора.</w:t>
      </w:r>
      <w:r w:rsidRPr="0060589F">
        <w:rPr>
          <w:rFonts w:cs="Calibri"/>
          <w:lang w:val="en-US"/>
        </w:rPr>
        <w:t>doc</w:t>
      </w:r>
      <w:r w:rsidRPr="0060589F">
        <w:rPr>
          <w:rFonts w:cs="Calibri"/>
        </w:rPr>
        <w:t>/</w:t>
      </w:r>
      <w:r w:rsidRPr="0060589F">
        <w:rPr>
          <w:rFonts w:cs="Calibri"/>
          <w:lang w:val="en-US"/>
        </w:rPr>
        <w:t>docx</w:t>
      </w:r>
      <w:r w:rsidRPr="0060589F">
        <w:rPr>
          <w:rFonts w:cs="Calibri"/>
        </w:rPr>
        <w:t xml:space="preserve">. </w:t>
      </w:r>
    </w:p>
    <w:p w:rsidR="00E60B91" w:rsidRPr="0060589F" w:rsidRDefault="00E60B91" w:rsidP="00E60B91">
      <w:pPr>
        <w:pStyle w:val="a4"/>
        <w:jc w:val="both"/>
        <w:rPr>
          <w:b/>
          <w:sz w:val="22"/>
          <w:szCs w:val="22"/>
        </w:rPr>
      </w:pPr>
      <w:r w:rsidRPr="0060589F">
        <w:rPr>
          <w:b/>
        </w:rPr>
        <w:t>После получения уведомления о регистрации заявки не допускаются: внесение изменений в заголовок, порядок соавторов, текст материалов, список литературы; замена материалов полностью и иные дополнительные правки. Печать материалов будет осуществляться в авторской редакции</w:t>
      </w:r>
      <w:r w:rsidRPr="0060589F">
        <w:rPr>
          <w:b/>
          <w:sz w:val="22"/>
          <w:szCs w:val="22"/>
        </w:rPr>
        <w:t>.</w:t>
      </w:r>
    </w:p>
    <w:p w:rsidR="00E60B91" w:rsidRPr="0060589F" w:rsidRDefault="00E60B91" w:rsidP="00E60B91">
      <w:pPr>
        <w:keepNext/>
        <w:tabs>
          <w:tab w:val="left" w:pos="540"/>
        </w:tabs>
        <w:spacing w:before="240" w:after="0"/>
        <w:jc w:val="both"/>
        <w:rPr>
          <w:rFonts w:cs="Calibri"/>
        </w:rPr>
      </w:pPr>
      <w:r w:rsidRPr="0060589F">
        <w:rPr>
          <w:rFonts w:cs="Calibri"/>
          <w:b/>
          <w:u w:val="single"/>
        </w:rPr>
        <w:t>Требования к оформлению материалов</w:t>
      </w:r>
      <w:r w:rsidRPr="0060589F">
        <w:rPr>
          <w:rFonts w:cs="Calibri"/>
        </w:rPr>
        <w:t xml:space="preserve">: 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 xml:space="preserve">Поля со всех сторон — 2 см. 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>Межстрочный интервал — одинарный.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>Без нумерации страниц.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 xml:space="preserve">Инициалы и фамилия авторов: шрифт </w:t>
      </w:r>
      <w:r w:rsidRPr="0060589F">
        <w:rPr>
          <w:rFonts w:cs="Calibri"/>
          <w:lang w:val="en-US"/>
        </w:rPr>
        <w:t>Calibri</w:t>
      </w:r>
      <w:r w:rsidRPr="0060589F">
        <w:rPr>
          <w:rFonts w:cs="Calibri"/>
        </w:rPr>
        <w:t>, полужирный, размер 10, выравнивание по центру.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 xml:space="preserve">Название статьи заглавными буквами, шрифт </w:t>
      </w:r>
      <w:r w:rsidRPr="0060589F">
        <w:rPr>
          <w:rFonts w:cs="Calibri"/>
          <w:lang w:val="en-US"/>
        </w:rPr>
        <w:t>Calibri</w:t>
      </w:r>
      <w:r w:rsidRPr="0060589F">
        <w:rPr>
          <w:rFonts w:cs="Calibri"/>
        </w:rPr>
        <w:t>, полужирный, размер 10, выравнивание по центру.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 xml:space="preserve">Инициалы, фамилия авторов и название статьи в строку прописными буквами на английском языке: шрифт </w:t>
      </w:r>
      <w:r w:rsidRPr="0060589F">
        <w:rPr>
          <w:rFonts w:cs="Calibri"/>
          <w:lang w:val="en-US"/>
        </w:rPr>
        <w:t>Calibri</w:t>
      </w:r>
      <w:r w:rsidRPr="0060589F">
        <w:rPr>
          <w:rFonts w:cs="Calibri"/>
        </w:rPr>
        <w:t xml:space="preserve">, полужирный, размер 10, выравнивание по центру. 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 xml:space="preserve">Учреждение (полное название), город, страна, </w:t>
      </w:r>
      <w:r w:rsidRPr="0060589F">
        <w:rPr>
          <w:rFonts w:cs="Calibri"/>
          <w:lang w:val="en-US"/>
        </w:rPr>
        <w:t>e</w:t>
      </w:r>
      <w:r w:rsidRPr="0060589F">
        <w:rPr>
          <w:rFonts w:cs="Calibri"/>
        </w:rPr>
        <w:t>-</w:t>
      </w:r>
      <w:r w:rsidRPr="0060589F">
        <w:rPr>
          <w:rFonts w:cs="Calibri"/>
          <w:lang w:val="en-US"/>
        </w:rPr>
        <w:t>mail</w:t>
      </w:r>
      <w:r w:rsidRPr="0060589F">
        <w:rPr>
          <w:rFonts w:cs="Calibri"/>
        </w:rPr>
        <w:t xml:space="preserve"> автора: шрифт </w:t>
      </w:r>
      <w:r w:rsidRPr="0060589F">
        <w:rPr>
          <w:rFonts w:cs="Calibri"/>
          <w:lang w:val="en-US"/>
        </w:rPr>
        <w:t>Calibri</w:t>
      </w:r>
      <w:r w:rsidRPr="0060589F">
        <w:rPr>
          <w:rFonts w:cs="Calibri"/>
        </w:rPr>
        <w:t>, без выделения, размер 10, выравнивание по центру.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 xml:space="preserve">Через 1 интервал — текст, объёмом до 2 страниц формата А4 в текстовом редакторе </w:t>
      </w:r>
      <w:r w:rsidRPr="0060589F">
        <w:rPr>
          <w:rFonts w:cs="Calibri"/>
          <w:lang w:val="en-US"/>
        </w:rPr>
        <w:t>Microsoft</w:t>
      </w:r>
      <w:r w:rsidRPr="0060589F">
        <w:rPr>
          <w:rFonts w:cs="Calibri"/>
        </w:rPr>
        <w:t xml:space="preserve"> </w:t>
      </w:r>
      <w:r w:rsidRPr="0060589F">
        <w:rPr>
          <w:rFonts w:cs="Calibri"/>
          <w:lang w:val="en-US"/>
        </w:rPr>
        <w:t>Word</w:t>
      </w:r>
      <w:r w:rsidRPr="0060589F">
        <w:rPr>
          <w:rFonts w:cs="Calibri"/>
        </w:rPr>
        <w:t xml:space="preserve">, абзац — 1.25, шрифт </w:t>
      </w:r>
      <w:r w:rsidRPr="0060589F">
        <w:rPr>
          <w:rFonts w:cs="Calibri"/>
          <w:lang w:val="en-US"/>
        </w:rPr>
        <w:t>Calibri</w:t>
      </w:r>
      <w:r w:rsidRPr="0060589F">
        <w:rPr>
          <w:rFonts w:cs="Calibri"/>
        </w:rPr>
        <w:t>, размер 12, выравнивание по ширине;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 xml:space="preserve">Список цитируемых литературных источников приводится по алфавиту, сперва русские, затем английские; печатается шрифтом </w:t>
      </w:r>
      <w:r w:rsidRPr="0060589F">
        <w:rPr>
          <w:rFonts w:cs="Calibri"/>
          <w:lang w:val="en-US"/>
        </w:rPr>
        <w:t>Calibri</w:t>
      </w:r>
      <w:r w:rsidRPr="0060589F">
        <w:rPr>
          <w:rFonts w:cs="Calibri"/>
        </w:rPr>
        <w:t xml:space="preserve"> размер 10, через интервал без слова «ЛИТЕРАТУРА». </w:t>
      </w:r>
    </w:p>
    <w:p w:rsidR="00E60B91" w:rsidRPr="0060589F" w:rsidRDefault="00E60B91" w:rsidP="00E60B91">
      <w:pPr>
        <w:numPr>
          <w:ilvl w:val="0"/>
          <w:numId w:val="1"/>
        </w:numPr>
        <w:tabs>
          <w:tab w:val="left" w:pos="540"/>
          <w:tab w:val="left" w:pos="3600"/>
        </w:tabs>
        <w:spacing w:after="0" w:line="240" w:lineRule="auto"/>
        <w:jc w:val="both"/>
        <w:rPr>
          <w:rFonts w:cs="Calibri"/>
        </w:rPr>
      </w:pPr>
      <w:r w:rsidRPr="0060589F">
        <w:rPr>
          <w:rFonts w:cs="Calibri"/>
        </w:rPr>
        <w:t>Таблицы, фотографии и т.п. не допускаются.</w:t>
      </w:r>
    </w:p>
    <w:p w:rsidR="00E60B91" w:rsidRPr="0060589F" w:rsidRDefault="00E60B91" w:rsidP="00E60B91">
      <w:pPr>
        <w:tabs>
          <w:tab w:val="left" w:pos="540"/>
          <w:tab w:val="left" w:pos="3600"/>
        </w:tabs>
        <w:spacing w:after="0" w:line="240" w:lineRule="auto"/>
        <w:ind w:left="786"/>
        <w:jc w:val="both"/>
        <w:rPr>
          <w:rFonts w:cs="Calibri"/>
          <w:i/>
        </w:rPr>
      </w:pPr>
      <w:r w:rsidRPr="0060589F">
        <w:rPr>
          <w:rFonts w:cs="Calibri"/>
          <w:i/>
        </w:rPr>
        <w:t xml:space="preserve">При оформлении Вы можете воспользоваться встроенной в </w:t>
      </w:r>
      <w:r w:rsidRPr="0060589F">
        <w:rPr>
          <w:rFonts w:cs="Calibri"/>
          <w:i/>
          <w:lang w:val="en-US"/>
        </w:rPr>
        <w:t>Microsoft</w:t>
      </w:r>
      <w:r w:rsidRPr="0060589F">
        <w:rPr>
          <w:rFonts w:cs="Calibri"/>
          <w:i/>
        </w:rPr>
        <w:t xml:space="preserve"> </w:t>
      </w:r>
      <w:r w:rsidRPr="0060589F">
        <w:rPr>
          <w:rFonts w:cs="Calibri"/>
          <w:i/>
          <w:lang w:val="en-US"/>
        </w:rPr>
        <w:t>Word</w:t>
      </w:r>
      <w:r w:rsidRPr="0060589F">
        <w:rPr>
          <w:rFonts w:cs="Calibri"/>
          <w:i/>
        </w:rPr>
        <w:t xml:space="preserve"> функцией «формат по образцу» (значок «кисточка»), скопировав пример из нашего файла.</w:t>
      </w:r>
    </w:p>
    <w:p w:rsidR="00E60B91" w:rsidRPr="0060589F" w:rsidRDefault="00E60B91" w:rsidP="00E60B91">
      <w:pPr>
        <w:tabs>
          <w:tab w:val="left" w:pos="540"/>
          <w:tab w:val="left" w:pos="3600"/>
        </w:tabs>
        <w:spacing w:after="0" w:line="240" w:lineRule="auto"/>
        <w:ind w:left="786"/>
        <w:jc w:val="both"/>
        <w:rPr>
          <w:rFonts w:cs="Calibri"/>
          <w:i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9723"/>
      </w:tblGrid>
      <w:tr w:rsidR="00E60B91" w:rsidRPr="0060589F" w:rsidTr="002340E2">
        <w:trPr>
          <w:trHeight w:val="5484"/>
          <w:jc w:val="center"/>
        </w:trPr>
        <w:tc>
          <w:tcPr>
            <w:tcW w:w="9723" w:type="dxa"/>
          </w:tcPr>
          <w:p w:rsidR="00E60B91" w:rsidRPr="0060589F" w:rsidRDefault="00E60B91" w:rsidP="002340E2">
            <w:pPr>
              <w:tabs>
                <w:tab w:val="left" w:pos="0"/>
                <w:tab w:val="left" w:pos="3600"/>
              </w:tabs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0589F">
              <w:rPr>
                <w:b/>
                <w:bCs/>
                <w:iCs/>
                <w:sz w:val="20"/>
                <w:szCs w:val="20"/>
              </w:rPr>
              <w:t>И.К. Иванов</w:t>
            </w:r>
            <w:r w:rsidRPr="0060589F">
              <w:rPr>
                <w:b/>
                <w:sz w:val="20"/>
                <w:szCs w:val="20"/>
                <w:vertAlign w:val="superscript"/>
              </w:rPr>
              <w:t>1</w:t>
            </w:r>
            <w:r w:rsidRPr="0060589F">
              <w:rPr>
                <w:b/>
                <w:bCs/>
                <w:iCs/>
                <w:sz w:val="20"/>
                <w:szCs w:val="20"/>
              </w:rPr>
              <w:t>, Л.И. Петров</w:t>
            </w:r>
            <w:r w:rsidRPr="0060589F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60589F">
              <w:rPr>
                <w:b/>
                <w:caps/>
                <w:sz w:val="20"/>
                <w:szCs w:val="20"/>
              </w:rPr>
              <w:t>Морфология и систематика навикулоидных водорослей</w:t>
            </w: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589F">
              <w:rPr>
                <w:b/>
                <w:bCs/>
                <w:caps/>
                <w:sz w:val="20"/>
                <w:szCs w:val="20"/>
                <w:lang w:val="en-US"/>
              </w:rPr>
              <w:t>I</w:t>
            </w:r>
            <w:r w:rsidRPr="0060589F">
              <w:rPr>
                <w:b/>
                <w:bCs/>
                <w:caps/>
                <w:sz w:val="20"/>
                <w:szCs w:val="20"/>
              </w:rPr>
              <w:t>.</w:t>
            </w:r>
            <w:r w:rsidRPr="0060589F">
              <w:rPr>
                <w:b/>
                <w:bCs/>
                <w:caps/>
                <w:sz w:val="20"/>
                <w:szCs w:val="20"/>
                <w:lang w:val="en-US"/>
              </w:rPr>
              <w:t>k</w:t>
            </w:r>
            <w:r w:rsidRPr="0060589F">
              <w:rPr>
                <w:b/>
                <w:bCs/>
                <w:caps/>
                <w:sz w:val="20"/>
                <w:szCs w:val="20"/>
              </w:rPr>
              <w:t xml:space="preserve">. </w:t>
            </w:r>
            <w:r w:rsidRPr="0060589F">
              <w:rPr>
                <w:b/>
                <w:bCs/>
                <w:caps/>
                <w:sz w:val="20"/>
                <w:szCs w:val="20"/>
                <w:lang w:val="en-US"/>
              </w:rPr>
              <w:t>I</w:t>
            </w:r>
            <w:r w:rsidRPr="0060589F">
              <w:rPr>
                <w:b/>
                <w:bCs/>
                <w:sz w:val="20"/>
                <w:szCs w:val="20"/>
                <w:lang w:val="en-US"/>
              </w:rPr>
              <w:t>vanov</w:t>
            </w:r>
            <w:r w:rsidRPr="0060589F">
              <w:rPr>
                <w:b/>
                <w:bCs/>
                <w:caps/>
                <w:sz w:val="20"/>
                <w:szCs w:val="20"/>
                <w:vertAlign w:val="superscript"/>
              </w:rPr>
              <w:t>1</w:t>
            </w:r>
            <w:r w:rsidRPr="0060589F">
              <w:rPr>
                <w:b/>
                <w:bCs/>
                <w:caps/>
                <w:sz w:val="20"/>
                <w:szCs w:val="20"/>
              </w:rPr>
              <w:t xml:space="preserve">, </w:t>
            </w:r>
            <w:r w:rsidRPr="0060589F">
              <w:rPr>
                <w:b/>
                <w:bCs/>
                <w:caps/>
                <w:sz w:val="20"/>
                <w:szCs w:val="20"/>
                <w:lang w:val="en-US"/>
              </w:rPr>
              <w:t>L</w:t>
            </w:r>
            <w:r w:rsidRPr="0060589F">
              <w:rPr>
                <w:b/>
                <w:bCs/>
                <w:caps/>
                <w:sz w:val="20"/>
                <w:szCs w:val="20"/>
              </w:rPr>
              <w:t>.</w:t>
            </w:r>
            <w:r w:rsidRPr="0060589F">
              <w:rPr>
                <w:b/>
                <w:bCs/>
                <w:caps/>
                <w:sz w:val="20"/>
                <w:szCs w:val="20"/>
                <w:lang w:val="en-US"/>
              </w:rPr>
              <w:t>i</w:t>
            </w:r>
            <w:r w:rsidRPr="0060589F">
              <w:rPr>
                <w:b/>
                <w:bCs/>
                <w:caps/>
                <w:sz w:val="20"/>
                <w:szCs w:val="20"/>
              </w:rPr>
              <w:t xml:space="preserve">. </w:t>
            </w:r>
            <w:r w:rsidRPr="0060589F">
              <w:rPr>
                <w:b/>
                <w:bCs/>
                <w:caps/>
                <w:sz w:val="20"/>
                <w:szCs w:val="20"/>
                <w:lang w:val="en-US"/>
              </w:rPr>
              <w:t>P</w:t>
            </w:r>
            <w:r w:rsidRPr="0060589F">
              <w:rPr>
                <w:b/>
                <w:bCs/>
                <w:sz w:val="20"/>
                <w:szCs w:val="20"/>
                <w:lang w:val="en-US"/>
              </w:rPr>
              <w:t>etrov</w:t>
            </w:r>
            <w:r w:rsidRPr="0060589F">
              <w:rPr>
                <w:b/>
                <w:bCs/>
                <w:caps/>
                <w:sz w:val="20"/>
                <w:szCs w:val="20"/>
                <w:vertAlign w:val="superscript"/>
              </w:rPr>
              <w:t>2</w:t>
            </w:r>
            <w:r w:rsidRPr="0060589F">
              <w:rPr>
                <w:b/>
                <w:bCs/>
                <w:caps/>
                <w:sz w:val="20"/>
                <w:szCs w:val="20"/>
              </w:rPr>
              <w:t xml:space="preserve">. </w:t>
            </w: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lang w:val="en-US"/>
              </w:rPr>
            </w:pPr>
            <w:r w:rsidRPr="0060589F">
              <w:rPr>
                <w:b/>
                <w:bCs/>
                <w:caps/>
                <w:sz w:val="20"/>
                <w:szCs w:val="20"/>
                <w:lang w:val="en-US"/>
              </w:rPr>
              <w:t>Morphology and taxonomy of naviculoid diatoms</w:t>
            </w: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before="240"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60589F">
              <w:rPr>
                <w:sz w:val="20"/>
                <w:szCs w:val="20"/>
                <w:vertAlign w:val="superscript"/>
              </w:rPr>
              <w:t>1</w:t>
            </w:r>
            <w:r w:rsidRPr="0060589F">
              <w:rPr>
                <w:sz w:val="20"/>
                <w:szCs w:val="20"/>
              </w:rPr>
              <w:t xml:space="preserve">Белорусский государственный педагогический университет им. М.Танка, Минск, </w:t>
            </w:r>
            <w:r w:rsidRPr="0060589F">
              <w:rPr>
                <w:sz w:val="20"/>
                <w:szCs w:val="20"/>
                <w:lang w:val="en-US"/>
              </w:rPr>
              <w:t>mail</w:t>
            </w:r>
            <w:r w:rsidRPr="0060589F">
              <w:rPr>
                <w:sz w:val="20"/>
                <w:szCs w:val="20"/>
              </w:rPr>
              <w:t>@</w:t>
            </w:r>
            <w:r w:rsidRPr="0060589F">
              <w:rPr>
                <w:sz w:val="20"/>
                <w:szCs w:val="20"/>
                <w:lang w:val="en-US"/>
              </w:rPr>
              <w:t>mail</w:t>
            </w:r>
            <w:r w:rsidRPr="0060589F">
              <w:rPr>
                <w:sz w:val="20"/>
                <w:szCs w:val="20"/>
              </w:rPr>
              <w:t>.</w:t>
            </w:r>
            <w:r w:rsidRPr="0060589F">
              <w:rPr>
                <w:sz w:val="20"/>
                <w:szCs w:val="20"/>
                <w:lang w:val="en-US"/>
              </w:rPr>
              <w:t>ru</w:t>
            </w: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after="0" w:line="240" w:lineRule="auto"/>
              <w:ind w:firstLine="709"/>
              <w:jc w:val="center"/>
            </w:pPr>
            <w:r w:rsidRPr="0060589F">
              <w:rPr>
                <w:sz w:val="20"/>
                <w:szCs w:val="20"/>
                <w:vertAlign w:val="superscript"/>
              </w:rPr>
              <w:t>2</w:t>
            </w:r>
            <w:r w:rsidRPr="0060589F">
              <w:rPr>
                <w:sz w:val="20"/>
                <w:szCs w:val="20"/>
              </w:rPr>
              <w:t xml:space="preserve">Санкт-Петербургский государственный университет, Санкт-Петербург, Россия, </w:t>
            </w:r>
            <w:r w:rsidRPr="0060589F">
              <w:rPr>
                <w:sz w:val="20"/>
                <w:szCs w:val="20"/>
                <w:lang w:val="en-US"/>
              </w:rPr>
              <w:t>mail</w:t>
            </w:r>
            <w:r w:rsidRPr="0060589F">
              <w:rPr>
                <w:sz w:val="20"/>
                <w:szCs w:val="20"/>
              </w:rPr>
              <w:t>@</w:t>
            </w:r>
            <w:r w:rsidRPr="0060589F">
              <w:rPr>
                <w:sz w:val="20"/>
                <w:szCs w:val="20"/>
                <w:lang w:val="en-US"/>
              </w:rPr>
              <w:t>mail</w:t>
            </w:r>
            <w:r w:rsidRPr="0060589F">
              <w:rPr>
                <w:sz w:val="20"/>
                <w:szCs w:val="20"/>
              </w:rPr>
              <w:t>.</w:t>
            </w:r>
            <w:r w:rsidRPr="0060589F">
              <w:rPr>
                <w:sz w:val="20"/>
                <w:szCs w:val="20"/>
                <w:lang w:val="en-US"/>
              </w:rPr>
              <w:t>ru</w:t>
            </w: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before="24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0589F">
              <w:rPr>
                <w:sz w:val="24"/>
                <w:szCs w:val="24"/>
              </w:rPr>
              <w:t xml:space="preserve">Текст текст текст текст текст текст текст текст текст текст текст текст текст текст текст текст (Балонов, 1975; Бухтиярова, </w:t>
            </w:r>
            <w:proofErr w:type="gramStart"/>
            <w:r w:rsidRPr="0060589F">
              <w:rPr>
                <w:sz w:val="24"/>
                <w:szCs w:val="24"/>
              </w:rPr>
              <w:t xml:space="preserve">2007;  </w:t>
            </w:r>
            <w:r w:rsidRPr="0060589F">
              <w:rPr>
                <w:sz w:val="24"/>
                <w:szCs w:val="24"/>
                <w:lang w:val="en-US"/>
              </w:rPr>
              <w:t>Mayama</w:t>
            </w:r>
            <w:proofErr w:type="gramEnd"/>
            <w:r w:rsidRPr="0060589F">
              <w:rPr>
                <w:sz w:val="24"/>
                <w:szCs w:val="24"/>
              </w:rPr>
              <w:t xml:space="preserve">, </w:t>
            </w:r>
            <w:r w:rsidRPr="0060589F">
              <w:rPr>
                <w:sz w:val="24"/>
                <w:szCs w:val="24"/>
                <w:lang w:val="en-US"/>
              </w:rPr>
              <w:t>Kobayasi</w:t>
            </w:r>
            <w:r w:rsidRPr="0060589F">
              <w:rPr>
                <w:sz w:val="24"/>
                <w:szCs w:val="24"/>
              </w:rPr>
              <w:t xml:space="preserve">, 1989; </w:t>
            </w:r>
            <w:r w:rsidRPr="0060589F">
              <w:rPr>
                <w:sz w:val="24"/>
                <w:szCs w:val="24"/>
                <w:lang w:val="en-US"/>
              </w:rPr>
              <w:t>Camburn</w:t>
            </w:r>
            <w:r w:rsidRPr="0060589F">
              <w:rPr>
                <w:sz w:val="24"/>
                <w:szCs w:val="24"/>
              </w:rPr>
              <w:t xml:space="preserve">, </w:t>
            </w:r>
            <w:r w:rsidRPr="0060589F">
              <w:rPr>
                <w:sz w:val="24"/>
                <w:szCs w:val="24"/>
                <w:lang w:val="en-US"/>
              </w:rPr>
              <w:t>Charles</w:t>
            </w:r>
            <w:r w:rsidRPr="0060589F">
              <w:rPr>
                <w:sz w:val="24"/>
                <w:szCs w:val="24"/>
              </w:rPr>
              <w:t>, 2000) текст.</w:t>
            </w:r>
          </w:p>
          <w:p w:rsidR="00E60B91" w:rsidRPr="0060589F" w:rsidRDefault="00E60B91" w:rsidP="002340E2">
            <w:pPr>
              <w:spacing w:line="240" w:lineRule="auto"/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60589F">
              <w:rPr>
                <w:rFonts w:eastAsia="Arial Unicode MS" w:cs="Arial Unicode MS"/>
                <w:sz w:val="20"/>
                <w:szCs w:val="20"/>
              </w:rPr>
              <w:t>Балонов И.М. (1975): Подготовка диатомовых и золотистых водорослей к электронной микроскопии — Методика изучения биогеоценозов внутренних водоёмов. — М: Наука. — С. 87—89.</w:t>
            </w:r>
          </w:p>
          <w:p w:rsidR="00E60B91" w:rsidRPr="0060589F" w:rsidRDefault="00E60B91" w:rsidP="002340E2">
            <w:pPr>
              <w:spacing w:line="240" w:lineRule="auto"/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60589F">
              <w:rPr>
                <w:rFonts w:eastAsia="Arial Unicode MS" w:cs="Arial Unicode MS"/>
                <w:sz w:val="20"/>
                <w:szCs w:val="20"/>
              </w:rPr>
              <w:t>Бухтиярова Л.Н. (2007)</w:t>
            </w:r>
            <w:proofErr w:type="gramStart"/>
            <w:r w:rsidRPr="0060589F">
              <w:rPr>
                <w:rFonts w:eastAsia="Arial Unicode MS" w:cs="Arial Unicode MS"/>
                <w:sz w:val="20"/>
                <w:szCs w:val="20"/>
              </w:rPr>
              <w:t>: К</w:t>
            </w:r>
            <w:proofErr w:type="gramEnd"/>
            <w:r w:rsidRPr="0060589F">
              <w:rPr>
                <w:rFonts w:eastAsia="Arial Unicode MS" w:cs="Arial Unicode MS"/>
                <w:sz w:val="20"/>
                <w:szCs w:val="20"/>
              </w:rPr>
              <w:t xml:space="preserve"> ревизии рода </w:t>
            </w:r>
            <w:r w:rsidRPr="0060589F">
              <w:rPr>
                <w:rFonts w:eastAsia="Arial Unicode MS" w:cs="Arial Unicode MS"/>
                <w:i/>
                <w:sz w:val="20"/>
                <w:szCs w:val="20"/>
                <w:lang w:val="en-US"/>
              </w:rPr>
              <w:t>Achnanthes</w:t>
            </w:r>
            <w:r w:rsidRPr="0060589F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>Bory</w:t>
            </w:r>
            <w:r w:rsidRPr="0060589F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>s</w:t>
            </w:r>
            <w:r w:rsidRPr="0060589F">
              <w:rPr>
                <w:rFonts w:eastAsia="Arial Unicode MS" w:cs="Arial Unicode MS"/>
                <w:sz w:val="20"/>
                <w:szCs w:val="20"/>
              </w:rPr>
              <w:t xml:space="preserve">. 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>lato</w:t>
            </w:r>
            <w:r w:rsidRPr="0060589F">
              <w:rPr>
                <w:rFonts w:eastAsia="Arial Unicode MS" w:cs="Arial Unicode MS"/>
                <w:sz w:val="20"/>
                <w:szCs w:val="20"/>
              </w:rPr>
              <w:t>. (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>Bacillariophyta</w:t>
            </w:r>
            <w:r w:rsidRPr="0060589F">
              <w:rPr>
                <w:rFonts w:eastAsia="Arial Unicode MS" w:cs="Arial Unicode MS"/>
                <w:sz w:val="20"/>
                <w:szCs w:val="20"/>
              </w:rPr>
              <w:t xml:space="preserve">). 2. Новые моношовные виды и ключ к их определению. — </w:t>
            </w:r>
            <w:r w:rsidRPr="0060589F">
              <w:rPr>
                <w:rFonts w:eastAsia="Arial Unicode MS" w:cs="Arial Unicode MS"/>
                <w:i/>
                <w:sz w:val="20"/>
                <w:szCs w:val="20"/>
              </w:rPr>
              <w:t>Альгология</w:t>
            </w:r>
            <w:r w:rsidRPr="0060589F">
              <w:rPr>
                <w:rFonts w:eastAsia="Arial Unicode MS" w:cs="Arial Unicode MS"/>
                <w:sz w:val="20"/>
                <w:szCs w:val="20"/>
              </w:rPr>
              <w:t xml:space="preserve"> 4: 492—509.</w:t>
            </w:r>
          </w:p>
          <w:p w:rsidR="00E60B91" w:rsidRPr="0060589F" w:rsidRDefault="00E60B91" w:rsidP="002340E2">
            <w:pPr>
              <w:spacing w:line="240" w:lineRule="auto"/>
              <w:jc w:val="both"/>
              <w:rPr>
                <w:rStyle w:val="SC1625"/>
                <w:rFonts w:eastAsia="Arial Unicode MS" w:cs="Arial Unicode MS"/>
                <w:lang w:val="en-US" w:bidi="en-US"/>
              </w:rPr>
            </w:pPr>
            <w:r w:rsidRPr="0060589F">
              <w:rPr>
                <w:rStyle w:val="SC1625"/>
                <w:rFonts w:eastAsia="Arial Unicode MS" w:cs="Arial Unicode MS"/>
                <w:lang w:val="en-US" w:bidi="en-US"/>
              </w:rPr>
              <w:t xml:space="preserve">Camburn, K.E. &amp; Charles, D.F. (2000): </w:t>
            </w:r>
            <w:r w:rsidRPr="0060589F">
              <w:rPr>
                <w:rStyle w:val="SC1625"/>
                <w:rFonts w:eastAsia="Arial Unicode MS" w:cs="Arial Unicode MS"/>
                <w:i/>
                <w:iCs/>
                <w:lang w:val="en-US" w:bidi="en-US"/>
              </w:rPr>
              <w:t>Diatoms of low-alkalinity lakes in the Northeastern United States</w:t>
            </w:r>
            <w:r w:rsidRPr="0060589F">
              <w:rPr>
                <w:rStyle w:val="SC1625"/>
                <w:rFonts w:eastAsia="Arial Unicode MS" w:cs="Arial Unicode MS"/>
                <w:lang w:val="en-US" w:bidi="en-US"/>
              </w:rPr>
              <w:t xml:space="preserve">. 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— </w:t>
            </w:r>
            <w:r w:rsidRPr="0060589F">
              <w:rPr>
                <w:rStyle w:val="SC1625"/>
                <w:rFonts w:eastAsia="Arial Unicode MS" w:cs="Arial Unicode MS"/>
                <w:lang w:val="en-US" w:bidi="en-US"/>
              </w:rPr>
              <w:t>Academy of Natural Sciences of Philadelphia, Philadelphia, 152 pp.</w:t>
            </w: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Mayama, S. &amp; Kobayasi, H. (1989): Sequential valve development in the monoraphid diatom </w:t>
            </w:r>
            <w:r w:rsidRPr="0060589F">
              <w:rPr>
                <w:rFonts w:eastAsia="Arial Unicode MS" w:cs="Arial Unicode MS"/>
                <w:i/>
                <w:sz w:val="20"/>
                <w:szCs w:val="20"/>
                <w:lang w:val="en-US"/>
              </w:rPr>
              <w:t>Achnanthes minutissima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var. </w:t>
            </w:r>
            <w:r w:rsidRPr="0060589F">
              <w:rPr>
                <w:rFonts w:eastAsia="Arial Unicode MS" w:cs="Arial Unicode MS"/>
                <w:i/>
                <w:sz w:val="20"/>
                <w:szCs w:val="20"/>
                <w:lang w:val="en-US"/>
              </w:rPr>
              <w:t>saprophila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. — </w:t>
            </w:r>
            <w:r w:rsidRPr="0060589F">
              <w:rPr>
                <w:rFonts w:eastAsia="Arial Unicode MS" w:cs="Arial Unicode MS"/>
                <w:i/>
                <w:sz w:val="20"/>
                <w:szCs w:val="20"/>
                <w:lang w:val="en-US"/>
              </w:rPr>
              <w:t>Diatom Research</w:t>
            </w:r>
            <w:r w:rsidRPr="0060589F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4 (1): 111—117</w:t>
            </w:r>
            <w:r w:rsidRPr="0060589F">
              <w:rPr>
                <w:sz w:val="20"/>
                <w:szCs w:val="20"/>
                <w:lang w:val="en-US"/>
              </w:rPr>
              <w:t xml:space="preserve"> </w:t>
            </w:r>
          </w:p>
          <w:p w:rsidR="00E60B91" w:rsidRPr="00E60B91" w:rsidRDefault="00E60B91" w:rsidP="002340E2">
            <w:pPr>
              <w:tabs>
                <w:tab w:val="left" w:pos="540"/>
                <w:tab w:val="left" w:pos="3600"/>
              </w:tabs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0B91" w:rsidRPr="0060589F" w:rsidRDefault="00E60B91" w:rsidP="002340E2">
            <w:pPr>
              <w:tabs>
                <w:tab w:val="left" w:pos="540"/>
                <w:tab w:val="left" w:pos="3600"/>
              </w:tabs>
              <w:spacing w:line="240" w:lineRule="auto"/>
              <w:ind w:left="5664"/>
              <w:jc w:val="right"/>
            </w:pPr>
            <w:bookmarkStart w:id="0" w:name="_GoBack"/>
            <w:bookmarkEnd w:id="0"/>
            <w:r w:rsidRPr="0060589F">
              <w:t>Организационный комитет.</w:t>
            </w:r>
          </w:p>
        </w:tc>
      </w:tr>
    </w:tbl>
    <w:p w:rsidR="005E7707" w:rsidRDefault="005E7707"/>
    <w:sectPr w:rsidR="005E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2E"/>
    <w:multiLevelType w:val="hybridMultilevel"/>
    <w:tmpl w:val="CDEEC8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1"/>
    <w:rsid w:val="005E7707"/>
    <w:rsid w:val="00E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D39D-029E-41DE-8612-388F4B28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C1625">
    <w:name w:val="SC1625"/>
    <w:rsid w:val="00E60B91"/>
    <w:rPr>
      <w:color w:val="000000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60B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0B9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</dc:creator>
  <cp:keywords/>
  <dc:description/>
  <cp:lastModifiedBy>Кузнецова Ирина</cp:lastModifiedBy>
  <cp:revision>1</cp:revision>
  <dcterms:created xsi:type="dcterms:W3CDTF">2023-03-28T11:07:00Z</dcterms:created>
  <dcterms:modified xsi:type="dcterms:W3CDTF">2023-03-28T11:08:00Z</dcterms:modified>
</cp:coreProperties>
</file>